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6F3" w:rsidRDefault="002B25A5">
      <w:pPr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Федеральный образовательный стандарт среднего общего образования</w:t>
      </w:r>
    </w:p>
    <w:tbl>
      <w:tblPr>
        <w:tblW w:w="500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45"/>
      </w:tblGrid>
      <w:tr w:rsidR="002B25A5" w:rsidRPr="002B25A5" w:rsidTr="005A7FE7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B25A5" w:rsidRPr="002B25A5" w:rsidRDefault="002B25A5" w:rsidP="002B25A5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 сентября 2020 года обучающиеся 10 класса в нашей школе начнут </w:t>
            </w:r>
            <w:proofErr w:type="gramStart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обучение</w:t>
            </w:r>
            <w:proofErr w:type="gramEnd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новым федеральным образовательным стандартам среднего общего образования.</w:t>
            </w:r>
          </w:p>
        </w:tc>
      </w:tr>
    </w:tbl>
    <w:p w:rsidR="002B25A5" w:rsidRPr="002B25A5" w:rsidRDefault="002B25A5" w:rsidP="002B25A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45"/>
      </w:tblGrid>
      <w:tr w:rsidR="002B25A5" w:rsidRPr="002B25A5" w:rsidTr="005A7FE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B25A5" w:rsidRPr="002B25A5" w:rsidRDefault="002B25A5" w:rsidP="002B2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 Главная цель введения ФГОС СОО второго поколения заключается в создании условий, позволяющих решить стратегическую задачу Российского образования – повышение качества образования, достижение новых образовательных результатов, соответствующих современным запросам личности, общества и государства.</w:t>
            </w:r>
          </w:p>
          <w:p w:rsidR="002B25A5" w:rsidRPr="002B25A5" w:rsidRDefault="002B25A5" w:rsidP="002B25A5">
            <w:pPr>
              <w:shd w:val="clear" w:color="auto" w:fill="FFFFFF"/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Pr="002B25A5">
                <w:rPr>
                  <w:rFonts w:ascii="Arial" w:eastAsia="Times New Roman" w:hAnsi="Arial" w:cs="Arial"/>
                  <w:b/>
                  <w:bCs/>
                  <w:color w:val="0069A9"/>
                  <w:sz w:val="24"/>
                  <w:szCs w:val="24"/>
                  <w:u w:val="single"/>
                  <w:lang w:eastAsia="ru-RU"/>
                </w:rPr>
                <w:t xml:space="preserve">ФГОС </w:t>
              </w:r>
              <w:proofErr w:type="gramStart"/>
              <w:r w:rsidRPr="002B25A5">
                <w:rPr>
                  <w:rFonts w:ascii="Arial" w:eastAsia="Times New Roman" w:hAnsi="Arial" w:cs="Arial"/>
                  <w:b/>
                  <w:bCs/>
                  <w:color w:val="0069A9"/>
                  <w:sz w:val="24"/>
                  <w:szCs w:val="24"/>
                  <w:u w:val="single"/>
                  <w:lang w:eastAsia="ru-RU"/>
                </w:rPr>
                <w:t>C</w:t>
              </w:r>
              <w:proofErr w:type="gramEnd"/>
              <w:r w:rsidRPr="002B25A5">
                <w:rPr>
                  <w:rFonts w:ascii="Arial" w:eastAsia="Times New Roman" w:hAnsi="Arial" w:cs="Arial"/>
                  <w:b/>
                  <w:bCs/>
                  <w:color w:val="0069A9"/>
                  <w:sz w:val="24"/>
                  <w:szCs w:val="24"/>
                  <w:u w:val="single"/>
                  <w:lang w:eastAsia="ru-RU"/>
                </w:rPr>
                <w:t xml:space="preserve">ОО утверждён приказом </w:t>
              </w:r>
              <w:proofErr w:type="spellStart"/>
              <w:r w:rsidRPr="002B25A5">
                <w:rPr>
                  <w:rFonts w:ascii="Arial" w:eastAsia="Times New Roman" w:hAnsi="Arial" w:cs="Arial"/>
                  <w:b/>
                  <w:bCs/>
                  <w:color w:val="0069A9"/>
                  <w:sz w:val="24"/>
                  <w:szCs w:val="24"/>
                  <w:u w:val="single"/>
                  <w:lang w:eastAsia="ru-RU"/>
                </w:rPr>
                <w:t>Минобрнауки</w:t>
              </w:r>
              <w:proofErr w:type="spellEnd"/>
              <w:r w:rsidRPr="002B25A5">
                <w:rPr>
                  <w:rFonts w:ascii="Arial" w:eastAsia="Times New Roman" w:hAnsi="Arial" w:cs="Arial"/>
                  <w:b/>
                  <w:bCs/>
                  <w:color w:val="0069A9"/>
                  <w:sz w:val="24"/>
                  <w:szCs w:val="24"/>
                  <w:u w:val="single"/>
                  <w:lang w:eastAsia="ru-RU"/>
                </w:rPr>
                <w:t xml:space="preserve"> России от 17.05.2012 № 413</w:t>
              </w:r>
            </w:hyperlink>
          </w:p>
        </w:tc>
      </w:tr>
      <w:tr w:rsidR="002B25A5" w:rsidRPr="002B25A5" w:rsidTr="005A7FE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B25A5" w:rsidRPr="002B25A5" w:rsidRDefault="002B25A5" w:rsidP="002B2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tgtFrame="_blank" w:history="1">
              <w:r w:rsidRPr="002B25A5">
                <w:rPr>
                  <w:rFonts w:ascii="Times New Roman" w:eastAsia="Times New Roman" w:hAnsi="Times New Roman" w:cs="Times New Roman"/>
                  <w:b/>
                  <w:bCs/>
                  <w:color w:val="0066CC"/>
                  <w:sz w:val="24"/>
                  <w:szCs w:val="24"/>
                  <w:u w:val="single"/>
                  <w:lang w:eastAsia="ru-RU"/>
                </w:rPr>
                <w:t>Обеспечение перехода на федеральный государственный образовательный стандарт среднего общего образования в общеобразовательных организациях Нижегородской области в 2020-2021 учебном году</w:t>
              </w:r>
            </w:hyperlink>
          </w:p>
        </w:tc>
      </w:tr>
      <w:tr w:rsidR="002B25A5" w:rsidRPr="002B25A5" w:rsidTr="005A7FE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B25A5" w:rsidRPr="002B25A5" w:rsidRDefault="002B25A5" w:rsidP="002B2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B25A5" w:rsidRPr="002B25A5" w:rsidRDefault="002B25A5" w:rsidP="002B25A5">
            <w:pPr>
              <w:shd w:val="clear" w:color="auto" w:fill="FFFFFF"/>
              <w:spacing w:before="3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Система образования любого государства решает те задачи, которые ставят перед ней государство и общество. Прежде всего, приступая к работе над стандартом, разработчики задали вопрос: «Что в настоящее время требуется семье, обществу и государству?», и впервые подготовка стандарта началась с серьёзного социологического исследования о запросах семьи, общества и государства к результату образования, в котором приняли участие представители бизнеса, политических кругов, семьи с самым разным достатком, жители городов и сёл. Результаты исследования определили и формат стандарта.               </w:t>
            </w:r>
          </w:p>
          <w:p w:rsidR="002B25A5" w:rsidRPr="002B25A5" w:rsidRDefault="002B25A5" w:rsidP="002B25A5">
            <w:pPr>
              <w:shd w:val="clear" w:color="auto" w:fill="FFFFFF"/>
              <w:spacing w:before="30"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Новый стандарт – это не свод требований к знаниям, умениям и навыкам по каждому предмету, это конвенциональная норма, т.е. некий общественный договор между семьёй, школой и государством о взаимных правах и обязанностях, связанных с образованием ребёнка.</w:t>
            </w:r>
          </w:p>
          <w:p w:rsidR="002B25A5" w:rsidRPr="002B25A5" w:rsidRDefault="002B25A5" w:rsidP="002B25A5">
            <w:pPr>
              <w:shd w:val="clear" w:color="auto" w:fill="FFFFFF"/>
              <w:spacing w:before="30" w:after="0" w:line="240" w:lineRule="auto"/>
              <w:ind w:firstLine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 разработке Стандарта образование рассматривалось как важнейшая социальная деятельность, системообразующий ресурс, лежащий в основе развития гражданского общества и экономики страны, обеспечивающий формирование:</w:t>
            </w:r>
          </w:p>
          <w:p w:rsidR="002B25A5" w:rsidRPr="002B25A5" w:rsidRDefault="002B25A5" w:rsidP="002B25A5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российской идентичности как важнейшего условия укрепления российской государственности;</w:t>
            </w:r>
          </w:p>
          <w:p w:rsidR="002B25A5" w:rsidRPr="002B25A5" w:rsidRDefault="002B25A5" w:rsidP="002B25A5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консолидации общества в условиях роста его разнообразия, на основе роста гражданской ответственности, взаимопонимания и доверия друг к другу представителей различных социальных, конфессиональных и этнических групп;</w:t>
            </w:r>
          </w:p>
          <w:p w:rsidR="002B25A5" w:rsidRPr="002B25A5" w:rsidRDefault="002B25A5" w:rsidP="002B25A5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национального согласия в оценке основных этапов становления и развития российского общества и государства;</w:t>
            </w:r>
          </w:p>
          <w:p w:rsidR="002B25A5" w:rsidRPr="002B25A5" w:rsidRDefault="002B25A5" w:rsidP="002B25A5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патриотизма, основанного на любви к своей Родине, отстаивании национальных интересов;</w:t>
            </w:r>
          </w:p>
          <w:p w:rsidR="002B25A5" w:rsidRPr="002B25A5" w:rsidRDefault="002B25A5" w:rsidP="002B25A5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идеалов и ценностей гражданского общества: справедливости, свободы, благосостояния, семейных традиций;</w:t>
            </w:r>
          </w:p>
          <w:p w:rsidR="002B25A5" w:rsidRPr="002B25A5" w:rsidRDefault="002B25A5" w:rsidP="002B25A5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конкурентоспособности личности, общества и государства;</w:t>
            </w:r>
          </w:p>
          <w:p w:rsidR="002B25A5" w:rsidRPr="002B25A5" w:rsidRDefault="002B25A5" w:rsidP="002B25A5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ценностей личностной, общественной и государственной безопасности.</w:t>
            </w:r>
          </w:p>
        </w:tc>
      </w:tr>
      <w:tr w:rsidR="002B25A5" w:rsidRPr="002B25A5" w:rsidTr="005A7FE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B25A5" w:rsidRPr="002B25A5" w:rsidRDefault="002B25A5" w:rsidP="002B2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B25A5" w:rsidRPr="002B25A5" w:rsidRDefault="002B25A5" w:rsidP="002B25A5">
            <w:pPr>
              <w:shd w:val="clear" w:color="auto" w:fill="FFFFFF"/>
              <w:spacing w:before="30"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  В основу разработки Стандарта положена целевая установка, предусматривающая переход от «догоняющей» к «опережающей» модели </w:t>
            </w: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развития российского образования, предполагающая отказ от прямого копирования западных моделей образования.</w:t>
            </w: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        Одной из особенностей нового стандарта является </w:t>
            </w:r>
            <w:r w:rsidRPr="002B25A5">
              <w:rPr>
                <w:rFonts w:ascii="Arial" w:eastAsia="Times New Roman" w:hAnsi="Arial" w:cs="Arial"/>
                <w:b/>
                <w:bCs/>
                <w:i/>
                <w:iCs/>
                <w:color w:val="000040"/>
                <w:sz w:val="24"/>
                <w:szCs w:val="24"/>
                <w:lang w:eastAsia="ru-RU"/>
              </w:rPr>
              <w:t>профильный принцип</w:t>
            </w:r>
            <w:r w:rsidRPr="002B25A5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 </w:t>
            </w: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образования.</w:t>
            </w: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Итак, </w:t>
            </w:r>
            <w:proofErr w:type="gramStart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новыми</w:t>
            </w:r>
            <w:proofErr w:type="gramEnd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ФГОС для 10-11 классов определены 5 профилей обучения: естественно-научный, гуманитарный, социально-экономический, технологический и универсальный. При этом</w:t>
            </w:r>
            <w:proofErr w:type="gramStart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учебный план должен содержать не менее 9(10) учебных предметов и предусматривать изучение не менее одного учебного предмета из каждой предметной области, определенной стандартом.</w:t>
            </w:r>
          </w:p>
        </w:tc>
      </w:tr>
      <w:tr w:rsidR="002B25A5" w:rsidRPr="002B25A5" w:rsidTr="005A7FE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B25A5" w:rsidRPr="002B25A5" w:rsidRDefault="002B25A5" w:rsidP="002B2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2B25A5" w:rsidRPr="002B25A5" w:rsidRDefault="002B25A5" w:rsidP="002B25A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670518B7" wp14:editId="499223B5">
                  <wp:extent cx="4309110" cy="4572000"/>
                  <wp:effectExtent l="0" t="0" r="0" b="0"/>
                  <wp:docPr id="3" name="Рисунок 3" descr="https://shah-school1.edusite.ru/images/p247_clip_imageooo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hah-school1.edusite.ru/images/p247_clip_imageooo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9110" cy="45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25A5" w:rsidRPr="002B25A5" w:rsidTr="005A7FE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B25A5" w:rsidRPr="002B25A5" w:rsidRDefault="002B25A5" w:rsidP="002B2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B25A5" w:rsidRPr="002B25A5" w:rsidRDefault="002B25A5" w:rsidP="002B25A5">
            <w:pPr>
              <w:shd w:val="clear" w:color="auto" w:fill="FFFFFF"/>
              <w:spacing w:before="30" w:after="0" w:line="240" w:lineRule="auto"/>
              <w:ind w:firstLine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учебный план должен быть включен как минимум один предмет из каждой предметной области. Общими для включения во все учебные планы являются такие учебные предметы, как:</w:t>
            </w:r>
          </w:p>
          <w:p w:rsidR="002B25A5" w:rsidRPr="002B25A5" w:rsidRDefault="002B25A5" w:rsidP="002B25A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"Русский язык" (базовый и углубленный уровни)</w:t>
            </w:r>
          </w:p>
          <w:p w:rsidR="002B25A5" w:rsidRPr="002B25A5" w:rsidRDefault="002B25A5" w:rsidP="002B25A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"Литература" (базовый и углубленный уровни)</w:t>
            </w:r>
          </w:p>
          <w:p w:rsidR="002B25A5" w:rsidRPr="002B25A5" w:rsidRDefault="002B25A5" w:rsidP="002B25A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"Иностранный язык" (базовый и углубленный уровни)</w:t>
            </w:r>
          </w:p>
          <w:p w:rsidR="002B25A5" w:rsidRPr="002B25A5" w:rsidRDefault="002B25A5" w:rsidP="002B25A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"Математика" (базовый и углубленный уровни)</w:t>
            </w:r>
          </w:p>
          <w:p w:rsidR="002B25A5" w:rsidRPr="002B25A5" w:rsidRDefault="002B25A5" w:rsidP="002B25A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"История" (базовый и углубленный уровни) (или "Россия в мире" - базовый уровень)</w:t>
            </w:r>
          </w:p>
          <w:p w:rsidR="002B25A5" w:rsidRPr="002B25A5" w:rsidRDefault="002B25A5" w:rsidP="002B25A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"Астрономия" (базовый уровень)</w:t>
            </w:r>
          </w:p>
          <w:p w:rsidR="002B25A5" w:rsidRPr="002B25A5" w:rsidRDefault="002B25A5" w:rsidP="002B25A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"Физическая культура" (базовый уровень)</w:t>
            </w:r>
          </w:p>
          <w:p w:rsidR="002B25A5" w:rsidRPr="002B25A5" w:rsidRDefault="002B25A5" w:rsidP="002B25A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"Основы безопасности жизнедеятельности" (базовый уровень).</w:t>
            </w:r>
          </w:p>
        </w:tc>
      </w:tr>
      <w:tr w:rsidR="002B25A5" w:rsidRPr="002B25A5" w:rsidTr="005A7FE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B25A5" w:rsidRPr="002B25A5" w:rsidRDefault="002B25A5" w:rsidP="002B2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B25A5" w:rsidRPr="002B25A5" w:rsidRDefault="002B25A5" w:rsidP="002B25A5">
            <w:pPr>
              <w:shd w:val="clear" w:color="auto" w:fill="FFFFFF"/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           Включается 1 предмет из предметной области «Родной язык и родная литература»  - "Родной русский язык" - (требование ФГОС – по 1 предмету из каждой предметной области).</w:t>
            </w:r>
          </w:p>
          <w:p w:rsidR="002B25A5" w:rsidRPr="002B25A5" w:rsidRDefault="002B25A5" w:rsidP="002B25A5">
            <w:pPr>
              <w:shd w:val="clear" w:color="auto" w:fill="FFFFFF"/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Добавляется 2-3 предмета (выбор ОО в зависимости от профильной структуры учебного плана).</w:t>
            </w:r>
          </w:p>
          <w:p w:rsidR="002B25A5" w:rsidRPr="002B25A5" w:rsidRDefault="002B25A5" w:rsidP="002B25A5">
            <w:pPr>
              <w:shd w:val="clear" w:color="auto" w:fill="FFFFFF"/>
              <w:spacing w:before="30"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 этом учебный план профиля обучения (кроме универсального) должен содержать не менее 3(4) учебных предметов на углубленном уровне изучения из соответствующей профилю обучения предметной области и (или) смежной с ней предметной области.</w:t>
            </w:r>
          </w:p>
          <w:p w:rsidR="002B25A5" w:rsidRPr="002B25A5" w:rsidRDefault="002B25A5" w:rsidP="002B25A5">
            <w:pPr>
              <w:shd w:val="clear" w:color="auto" w:fill="FFFFFF"/>
              <w:spacing w:before="30"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Другой особенностью нового стандарта можно назвать акцент на развитие индивидуального образовательного маршрута каждого школьника.   В соответствии с </w:t>
            </w:r>
            <w:proofErr w:type="gramStart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новыми</w:t>
            </w:r>
            <w:proofErr w:type="gramEnd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ФГОС образовательное учреждение предоставляет ученикам возможность формирования индивидуальных учебных планов, включающих обязательные учебные предметы: учебные предметы по выбору из обязательных предметных областей (на базовом или углубленном уровне), дополнительные учебные предметы, курсы по выбору общие предметы для включения во все учебные планы.</w:t>
            </w:r>
          </w:p>
          <w:p w:rsidR="002B25A5" w:rsidRPr="002B25A5" w:rsidRDefault="002B25A5" w:rsidP="002B25A5">
            <w:pPr>
              <w:shd w:val="clear" w:color="auto" w:fill="FFFFFF"/>
              <w:spacing w:before="30"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часов учебных занятий за 2 года на одного обучающегося – не менее 2170 часов и не более 2590 часов (не более 37 часов в неделю)</w:t>
            </w:r>
          </w:p>
        </w:tc>
      </w:tr>
      <w:tr w:rsidR="002B25A5" w:rsidRPr="002B25A5" w:rsidTr="005A7FE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B25A5" w:rsidRPr="002B25A5" w:rsidRDefault="002B25A5" w:rsidP="002B2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2B25A5" w:rsidRPr="002B25A5" w:rsidRDefault="002B25A5" w:rsidP="002B25A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0670C0EE" wp14:editId="2EA62CB3">
                  <wp:extent cx="5412740" cy="4572000"/>
                  <wp:effectExtent l="0" t="0" r="0" b="0"/>
                  <wp:docPr id="2" name="Рисунок 2" descr="https://shah-school1.edusite.ru/images/clip_image0ddd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hah-school1.edusite.ru/images/clip_image0ddd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2740" cy="45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25A5" w:rsidRPr="002B25A5" w:rsidTr="005A7FE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B25A5" w:rsidRPr="002B25A5" w:rsidRDefault="002B25A5" w:rsidP="002B2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B25A5" w:rsidRPr="002B25A5" w:rsidRDefault="002B25A5" w:rsidP="002B25A5">
            <w:pPr>
              <w:shd w:val="clear" w:color="auto" w:fill="FFFFFF"/>
              <w:spacing w:before="3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 второй схеме представлен пример формирования индивидуального учебного плана, учитывая утвержденное стандартами количество учебных занятий – не более 37 часов в неделю.</w:t>
            </w:r>
          </w:p>
          <w:p w:rsidR="002B25A5" w:rsidRPr="002B25A5" w:rsidRDefault="002B25A5" w:rsidP="002B25A5">
            <w:pPr>
              <w:shd w:val="clear" w:color="auto" w:fill="FFFFFF"/>
              <w:spacing w:before="30"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учебном плане также должно быть обязательно предусмотрено выполнение </w:t>
            </w: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обучающимися </w:t>
            </w:r>
            <w:proofErr w:type="gramStart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2B25A5" w:rsidRPr="002B25A5" w:rsidRDefault="002B25A5" w:rsidP="002B25A5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П. 18.3.1. ФГОС СОО «В учебном плане должно быть предусмотрено выполнение обучающимися индивидуальног</w:t>
            </w:r>
            <w:proofErr w:type="gramStart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о(</w:t>
            </w:r>
            <w:proofErr w:type="spellStart"/>
            <w:proofErr w:type="gramEnd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ых</w:t>
            </w:r>
            <w:proofErr w:type="spellEnd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 проекта(</w:t>
            </w:r>
            <w:proofErr w:type="spellStart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)»</w:t>
            </w:r>
          </w:p>
          <w:p w:rsidR="002B25A5" w:rsidRPr="002B25A5" w:rsidRDefault="002B25A5" w:rsidP="002B25A5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ПООП СОО: «Основной процедурой итоговой оценки достижения </w:t>
            </w:r>
            <w:proofErr w:type="spellStart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результатов является защита индивидуального итогового проекта»</w:t>
            </w:r>
          </w:p>
          <w:p w:rsidR="002B25A5" w:rsidRPr="002B25A5" w:rsidRDefault="002B25A5" w:rsidP="002B25A5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15868"/>
                <w:sz w:val="20"/>
                <w:szCs w:val="20"/>
                <w:lang w:eastAsia="ru-RU"/>
              </w:rPr>
            </w:pPr>
            <w:proofErr w:type="gramStart"/>
            <w:r w:rsidRPr="002B25A5">
              <w:rPr>
                <w:rFonts w:ascii="Arial" w:eastAsia="Times New Roman" w:hAnsi="Arial" w:cs="Arial"/>
                <w:b/>
                <w:bCs/>
                <w:i/>
                <w:iCs/>
                <w:color w:val="000040"/>
                <w:sz w:val="24"/>
                <w:szCs w:val="24"/>
                <w:lang w:eastAsia="ru-RU"/>
              </w:rPr>
              <w:t>Индивидуальный проект представляет собой особую форму организации деятельности обучающихся (учебное исследование или учебный проект) и выполняется обучающимся самостоятельно под руководством учителя (</w:t>
            </w:r>
            <w:proofErr w:type="spellStart"/>
            <w:r w:rsidRPr="002B25A5">
              <w:rPr>
                <w:rFonts w:ascii="Arial" w:eastAsia="Times New Roman" w:hAnsi="Arial" w:cs="Arial"/>
                <w:b/>
                <w:bCs/>
                <w:i/>
                <w:iCs/>
                <w:color w:val="000040"/>
                <w:sz w:val="24"/>
                <w:szCs w:val="24"/>
                <w:lang w:eastAsia="ru-RU"/>
              </w:rPr>
              <w:t>тьютора</w:t>
            </w:r>
            <w:proofErr w:type="spellEnd"/>
            <w:r w:rsidRPr="002B25A5">
              <w:rPr>
                <w:rFonts w:ascii="Arial" w:eastAsia="Times New Roman" w:hAnsi="Arial" w:cs="Arial"/>
                <w:b/>
                <w:bCs/>
                <w:i/>
                <w:iCs/>
                <w:color w:val="000040"/>
                <w:sz w:val="24"/>
                <w:szCs w:val="24"/>
                <w:lang w:eastAsia="ru-RU"/>
              </w:rPr>
              <w:t>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иной).</w:t>
            </w:r>
            <w:proofErr w:type="gramEnd"/>
          </w:p>
          <w:p w:rsidR="002B25A5" w:rsidRPr="002B25A5" w:rsidRDefault="002B25A5" w:rsidP="002B25A5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Исследовательский проект выполняется обучающимся в течение одного года,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проекта.</w:t>
            </w:r>
          </w:p>
          <w:p w:rsidR="002B25A5" w:rsidRPr="002B25A5" w:rsidRDefault="002B25A5" w:rsidP="002B25A5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15868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b/>
                <w:bCs/>
                <w:i/>
                <w:iCs/>
                <w:color w:val="000040"/>
                <w:sz w:val="24"/>
                <w:szCs w:val="24"/>
                <w:lang w:eastAsia="ru-RU"/>
              </w:rPr>
              <w:t>Цель: продемонстрировать достижения в самостоятельном освоении содержания избранных областей знаний и видов деятельности, способность проектировать и осуществлять целесообразную и результативную деятельность</w:t>
            </w:r>
          </w:p>
        </w:tc>
      </w:tr>
      <w:tr w:rsidR="002B25A5" w:rsidRPr="002B25A5" w:rsidTr="005A7FE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B25A5" w:rsidRPr="002B25A5" w:rsidRDefault="002B25A5" w:rsidP="002B25A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Новые стандарты вводят и перечень обязательных предметов Единого государственного экзамена. Их станет два: математика и  русский язык.</w:t>
            </w:r>
          </w:p>
          <w:p w:rsidR="002B25A5" w:rsidRPr="002B25A5" w:rsidRDefault="002B25A5" w:rsidP="002B25A5">
            <w:pPr>
              <w:shd w:val="clear" w:color="auto" w:fill="FFFFFF"/>
              <w:spacing w:before="3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Обязательным для всех российских школ ФГОС старшей школы станет с 1 сентября 2020 года.</w:t>
            </w:r>
          </w:p>
        </w:tc>
      </w:tr>
    </w:tbl>
    <w:p w:rsidR="002B25A5" w:rsidRPr="002B25A5" w:rsidRDefault="002B25A5" w:rsidP="002B25A5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B25A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2B25A5" w:rsidRPr="002B25A5" w:rsidRDefault="002B25A5" w:rsidP="002B25A5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B25A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2B25A5" w:rsidRPr="002B25A5" w:rsidRDefault="002B25A5" w:rsidP="002B25A5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899679" cy="4614041"/>
            <wp:effectExtent l="0" t="0" r="6350" b="0"/>
            <wp:docPr id="1" name="Рисунок 1" descr="https://shah-school1.edusite.ru/images/clip_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hah-school1.edusite.ru/images/clip_image00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8" cy="4614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45"/>
      </w:tblGrid>
      <w:tr w:rsidR="002B25A5" w:rsidRPr="002B25A5" w:rsidTr="005A7FE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B25A5" w:rsidRPr="002B25A5" w:rsidRDefault="002B25A5" w:rsidP="002B25A5">
            <w:pPr>
              <w:shd w:val="clear" w:color="auto" w:fill="FFFFFF"/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         С официальными документами о введении в действие ФГОС СОО, а также со всей необходимой информацией можно познакомиться </w:t>
            </w:r>
            <w:hyperlink r:id="rId11" w:history="1">
              <w:r w:rsidRPr="002B25A5">
                <w:rPr>
                  <w:rFonts w:ascii="Arial" w:eastAsia="Times New Roman" w:hAnsi="Arial" w:cs="Arial"/>
                  <w:b/>
                  <w:bCs/>
                  <w:color w:val="0069A9"/>
                  <w:sz w:val="24"/>
                  <w:szCs w:val="24"/>
                  <w:u w:val="single"/>
                  <w:lang w:eastAsia="ru-RU"/>
                </w:rPr>
                <w:t xml:space="preserve">на сайте </w:t>
              </w:r>
              <w:proofErr w:type="spellStart"/>
              <w:r w:rsidRPr="002B25A5">
                <w:rPr>
                  <w:rFonts w:ascii="Arial" w:eastAsia="Times New Roman" w:hAnsi="Arial" w:cs="Arial"/>
                  <w:b/>
                  <w:bCs/>
                  <w:color w:val="0069A9"/>
                  <w:sz w:val="24"/>
                  <w:szCs w:val="24"/>
                  <w:u w:val="single"/>
                  <w:lang w:eastAsia="ru-RU"/>
                </w:rPr>
                <w:t>Минообрнауки</w:t>
              </w:r>
              <w:proofErr w:type="spellEnd"/>
              <w:r w:rsidRPr="002B25A5">
                <w:rPr>
                  <w:rFonts w:ascii="Arial" w:eastAsia="Times New Roman" w:hAnsi="Arial" w:cs="Arial"/>
                  <w:b/>
                  <w:bCs/>
                  <w:color w:val="0069A9"/>
                  <w:sz w:val="24"/>
                  <w:szCs w:val="24"/>
                  <w:u w:val="single"/>
                  <w:lang w:eastAsia="ru-RU"/>
                </w:rPr>
                <w:t xml:space="preserve"> России</w:t>
              </w:r>
            </w:hyperlink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(раздел "ФГОС") или по следующим ссылкам:</w:t>
            </w:r>
          </w:p>
          <w:p w:rsidR="002B25A5" w:rsidRPr="002B25A5" w:rsidRDefault="002B25A5" w:rsidP="002B25A5">
            <w:pPr>
              <w:shd w:val="clear" w:color="auto" w:fill="FFFFFF"/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history="1">
              <w:r w:rsidRPr="002B25A5">
                <w:rPr>
                  <w:rFonts w:ascii="Arial" w:eastAsia="Times New Roman" w:hAnsi="Arial" w:cs="Arial"/>
                  <w:b/>
                  <w:bCs/>
                  <w:color w:val="0069A9"/>
                  <w:sz w:val="24"/>
                  <w:szCs w:val="24"/>
                  <w:u w:val="single"/>
                  <w:lang w:eastAsia="ru-RU"/>
                </w:rPr>
                <w:t xml:space="preserve">Федеральные государственные образовательные стандарты </w:t>
              </w:r>
              <w:proofErr w:type="spellStart"/>
              <w:proofErr w:type="gramStart"/>
              <w:r w:rsidRPr="002B25A5">
                <w:rPr>
                  <w:rFonts w:ascii="Arial" w:eastAsia="Times New Roman" w:hAnsi="Arial" w:cs="Arial"/>
                  <w:b/>
                  <w:bCs/>
                  <w:color w:val="0069A9"/>
                  <w:sz w:val="24"/>
                  <w:szCs w:val="24"/>
                  <w:u w:val="single"/>
                  <w:lang w:eastAsia="ru-RU"/>
                </w:rPr>
                <w:t>c</w:t>
              </w:r>
              <w:proofErr w:type="gramEnd"/>
              <w:r w:rsidRPr="002B25A5">
                <w:rPr>
                  <w:rFonts w:ascii="Arial" w:eastAsia="Times New Roman" w:hAnsi="Arial" w:cs="Arial"/>
                  <w:b/>
                  <w:bCs/>
                  <w:color w:val="0069A9"/>
                  <w:sz w:val="24"/>
                  <w:szCs w:val="24"/>
                  <w:u w:val="single"/>
                  <w:lang w:eastAsia="ru-RU"/>
                </w:rPr>
                <w:t>реднего</w:t>
              </w:r>
              <w:proofErr w:type="spellEnd"/>
              <w:r w:rsidRPr="002B25A5">
                <w:rPr>
                  <w:rFonts w:ascii="Arial" w:eastAsia="Times New Roman" w:hAnsi="Arial" w:cs="Arial"/>
                  <w:b/>
                  <w:bCs/>
                  <w:color w:val="0069A9"/>
                  <w:sz w:val="24"/>
                  <w:szCs w:val="24"/>
                  <w:u w:val="single"/>
                  <w:lang w:eastAsia="ru-RU"/>
                </w:rPr>
                <w:t xml:space="preserve"> общего образования (утверждён приказом </w:t>
              </w:r>
              <w:proofErr w:type="spellStart"/>
              <w:r w:rsidRPr="002B25A5">
                <w:rPr>
                  <w:rFonts w:ascii="Arial" w:eastAsia="Times New Roman" w:hAnsi="Arial" w:cs="Arial"/>
                  <w:b/>
                  <w:bCs/>
                  <w:color w:val="0069A9"/>
                  <w:sz w:val="24"/>
                  <w:szCs w:val="24"/>
                  <w:u w:val="single"/>
                  <w:lang w:eastAsia="ru-RU"/>
                </w:rPr>
                <w:t>Минобрнауки</w:t>
              </w:r>
              <w:proofErr w:type="spellEnd"/>
              <w:r w:rsidRPr="002B25A5">
                <w:rPr>
                  <w:rFonts w:ascii="Arial" w:eastAsia="Times New Roman" w:hAnsi="Arial" w:cs="Arial"/>
                  <w:b/>
                  <w:bCs/>
                  <w:color w:val="0069A9"/>
                  <w:sz w:val="24"/>
                  <w:szCs w:val="24"/>
                  <w:u w:val="single"/>
                  <w:lang w:eastAsia="ru-RU"/>
                </w:rPr>
                <w:t xml:space="preserve"> от 17 мая 2012 года №413)</w:t>
              </w:r>
            </w:hyperlink>
          </w:p>
          <w:p w:rsidR="002B25A5" w:rsidRPr="002B25A5" w:rsidRDefault="002B25A5" w:rsidP="002B25A5">
            <w:pPr>
              <w:shd w:val="clear" w:color="auto" w:fill="FFFFFF"/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history="1">
              <w:r w:rsidRPr="002B25A5">
                <w:rPr>
                  <w:rFonts w:ascii="Arial" w:eastAsia="Times New Roman" w:hAnsi="Arial" w:cs="Arial"/>
                  <w:b/>
                  <w:bCs/>
                  <w:color w:val="0069A9"/>
                  <w:sz w:val="24"/>
                  <w:szCs w:val="24"/>
                  <w:u w:val="single"/>
                  <w:lang w:eastAsia="ru-RU"/>
                </w:rPr>
                <w:t>Стандарт индивидуальных образовательных маршрутов</w:t>
              </w:r>
            </w:hyperlink>
          </w:p>
        </w:tc>
      </w:tr>
      <w:tr w:rsidR="002B25A5" w:rsidRPr="002B25A5" w:rsidTr="005A7FE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B25A5" w:rsidRPr="002B25A5" w:rsidRDefault="002B25A5" w:rsidP="002B2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B25A5" w:rsidRPr="002B25A5" w:rsidRDefault="002B25A5" w:rsidP="002B25A5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>Что представляет собой Федеральный государственный стандарт среднего общего образования?</w:t>
            </w:r>
          </w:p>
          <w:p w:rsidR="002B25A5" w:rsidRPr="002B25A5" w:rsidRDefault="002B25A5" w:rsidP="002B25A5">
            <w:pPr>
              <w:shd w:val="clear" w:color="auto" w:fill="FFFFFF"/>
              <w:spacing w:before="3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Федеральные государственные стандарты устанавливаются в Российской Федерации в соответствии с требованием Статьи 7 «Закона об образовании». Федеральный государственный стандарт основного общего образования представляет собой «совокупность требований, обязательных при реализации основной образовательной программы среднего общего образования (СОП ООО) образовательными учреждениями, имеющими государственную аккредитацию».</w:t>
            </w:r>
          </w:p>
          <w:p w:rsidR="002B25A5" w:rsidRPr="002B25A5" w:rsidRDefault="002B25A5" w:rsidP="002B25A5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Чем отличается новый стандарт от </w:t>
            </w:r>
            <w:proofErr w:type="gramStart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предыдущих</w:t>
            </w:r>
            <w:proofErr w:type="gramEnd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?</w:t>
            </w:r>
          </w:p>
          <w:p w:rsidR="002B25A5" w:rsidRPr="002B25A5" w:rsidRDefault="002B25A5" w:rsidP="002B25A5">
            <w:pPr>
              <w:shd w:val="clear" w:color="auto" w:fill="FFFFFF"/>
              <w:spacing w:before="3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40"/>
                <w:sz w:val="24"/>
                <w:szCs w:val="24"/>
                <w:lang w:eastAsia="ru-RU"/>
              </w:rPr>
              <w:t>Первое отличие</w:t>
            </w:r>
            <w:r w:rsidRPr="002B25A5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 </w:t>
            </w: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ФГОС от его предшественников – опора на результаты выявления запросов личности, семьи, общества и государства к результатам общего образования.</w:t>
            </w:r>
          </w:p>
          <w:p w:rsidR="002B25A5" w:rsidRPr="002B25A5" w:rsidRDefault="002B25A5" w:rsidP="002B25A5">
            <w:pPr>
              <w:shd w:val="clear" w:color="auto" w:fill="FFFFFF"/>
              <w:spacing w:before="3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40"/>
                <w:sz w:val="24"/>
                <w:szCs w:val="24"/>
                <w:lang w:eastAsia="ru-RU"/>
              </w:rPr>
              <w:t>Вторым принципиальным отличием</w:t>
            </w: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ФГОС является их ориентация на достижение не только предметных образовательных результатов, но, прежде всего, на формирование личности учащихся, овладение ими универсальными способами учебной деятельности.</w:t>
            </w:r>
          </w:p>
          <w:p w:rsidR="002B25A5" w:rsidRPr="002B25A5" w:rsidRDefault="002B25A5" w:rsidP="002B25A5">
            <w:pPr>
              <w:shd w:val="clear" w:color="auto" w:fill="FFFFFF"/>
              <w:spacing w:before="3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40"/>
                <w:sz w:val="24"/>
                <w:szCs w:val="24"/>
                <w:lang w:eastAsia="ru-RU"/>
              </w:rPr>
              <w:t>Третье принципиальное отличие </w:t>
            </w: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новых стандартов от предшествующих </w:t>
            </w: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версий — это отличие в структуре. Учебный план делится на обязательную часть и часть, формируемую участниками образовательных отношений.</w:t>
            </w:r>
          </w:p>
          <w:p w:rsidR="002B25A5" w:rsidRPr="002B25A5" w:rsidRDefault="002B25A5" w:rsidP="002B25A5">
            <w:pPr>
              <w:shd w:val="clear" w:color="auto" w:fill="FFFFFF"/>
              <w:spacing w:before="3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ФГОС ориентирует образование на достижение нового качества, адекватного современным (и даже прогнозируемым) запросам личности, общества и государства. Особенность нового стандарта в том, что он вводится как общественный договор.</w:t>
            </w:r>
          </w:p>
          <w:p w:rsidR="002B25A5" w:rsidRPr="002B25A5" w:rsidRDefault="002B25A5" w:rsidP="002B25A5">
            <w:pPr>
              <w:shd w:val="clear" w:color="auto" w:fill="FFFFFF"/>
              <w:spacing w:before="30"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Главная задача школы - предоставить </w:t>
            </w:r>
            <w:proofErr w:type="gramStart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качественное образование. А родители </w:t>
            </w:r>
            <w:proofErr w:type="gramStart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обязаны:</w:t>
            </w:r>
          </w:p>
          <w:p w:rsidR="002B25A5" w:rsidRPr="002B25A5" w:rsidRDefault="002B25A5" w:rsidP="002B25A5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обеспечить посещение </w:t>
            </w:r>
            <w:proofErr w:type="gramStart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школы;</w:t>
            </w:r>
          </w:p>
          <w:p w:rsidR="002B25A5" w:rsidRPr="002B25A5" w:rsidRDefault="002B25A5" w:rsidP="002B25A5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обеспечить выполнение </w:t>
            </w:r>
            <w:proofErr w:type="gramStart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домашних заданий Родители обязаны выполнять и обеспечивать выполнение обучающимся устава и правил внутреннего распорядка ОУ и иных актов ОУ, регламентирующих её деятельность;</w:t>
            </w:r>
          </w:p>
          <w:p w:rsidR="002B25A5" w:rsidRPr="002B25A5" w:rsidRDefault="002B25A5" w:rsidP="002B25A5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родители обязаны посещать родительские собрания, а при невозможности личного участия обеспечивать их посещение доверенными лицами;</w:t>
            </w:r>
          </w:p>
          <w:p w:rsidR="002B25A5" w:rsidRPr="002B25A5" w:rsidRDefault="002B25A5" w:rsidP="002B25A5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просьбе руководителя ОУ или классного руководителя приходить для беседы при наличии претензий ОУ к поведению обучающегося или его отношению к получению общего образования;</w:t>
            </w:r>
          </w:p>
          <w:p w:rsidR="002B25A5" w:rsidRPr="002B25A5" w:rsidRDefault="002B25A5" w:rsidP="002B25A5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Родители обязаны извещать руководителя ОУ или классного руководителя об уважительных причинах отсутствия обучающегося на занятиях</w:t>
            </w:r>
          </w:p>
        </w:tc>
      </w:tr>
      <w:tr w:rsidR="002B25A5" w:rsidRPr="002B25A5" w:rsidTr="005A7FE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B25A5" w:rsidRPr="002B25A5" w:rsidRDefault="002B25A5" w:rsidP="002B2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2B25A5" w:rsidRPr="002B25A5" w:rsidRDefault="002B25A5" w:rsidP="002B25A5">
            <w:pPr>
              <w:shd w:val="clear" w:color="auto" w:fill="FFFFFF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>Введение стандарта второго поколения во многом изменит школьную жизнь ребенка</w:t>
            </w:r>
          </w:p>
          <w:p w:rsidR="002B25A5" w:rsidRPr="002B25A5" w:rsidRDefault="002B25A5" w:rsidP="002B25A5">
            <w:pPr>
              <w:shd w:val="clear" w:color="auto" w:fill="FFFFFF"/>
              <w:spacing w:before="3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Речь идет о новых формах организации обучения, новых образовательных технологиях, новой открытой информационно-образовательной среде, далеко выходящей за границы школы. Именно поэтому в стандарт, например, введена Программа формирования универсальных учебных действий, а учебные программы ориентированы на развитие самостоятельной учебной деятельности школьника (на такие виды учебной и </w:t>
            </w:r>
            <w:proofErr w:type="spellStart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внеучебной</w:t>
            </w:r>
            <w:proofErr w:type="spellEnd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(внеурочной) деятельности, как учебное проектирование, моделирование, исследовательская деятельность, ролевые игры и др.)</w:t>
            </w:r>
          </w:p>
          <w:p w:rsidR="002B25A5" w:rsidRPr="002B25A5" w:rsidRDefault="002B25A5" w:rsidP="002B25A5">
            <w:pPr>
              <w:shd w:val="clear" w:color="auto" w:fill="FFFFFF"/>
              <w:spacing w:before="3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Отличительной особенностью нового стандарта является его </w:t>
            </w:r>
            <w:proofErr w:type="spellStart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характер, ставящий главной целью развитие личности школьника. На уроках сейчас основное внимание будет уделяться развитию видов деятельности ребенка, выполнению различных проектных, исследовательских работ. Важно не просто передать знания школьнику, а научить его овладевать новым знанием, новыми видами деятельности. На ступени среднего общего образования (10-11кл</w:t>
            </w:r>
            <w:proofErr w:type="gramStart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 обучающихся должно быть сформировано умение учиться и способность к организации своей деятельности — умение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процессе». Оцениваться будет не то, что запомнил ребенок, а то, как он понял изученный материал и может ли его применить в разных ситуациях. Наряду с традиционными устными и письменными работами у учеников появится возможность «накопительной оценки» за выполнение тестов, проектов, различных творческих работ. Это могут быть рисунки, сочинения, наблюдения, ауди</w:t>
            </w:r>
            <w:proofErr w:type="gramStart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видеоработы</w:t>
            </w:r>
            <w:proofErr w:type="spellEnd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газеты, презентации, </w:t>
            </w: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создание личного портфолио с коллекцией достижений ученика.</w:t>
            </w:r>
          </w:p>
          <w:p w:rsidR="002B25A5" w:rsidRPr="002B25A5" w:rsidRDefault="002B25A5" w:rsidP="002B25A5">
            <w:pPr>
              <w:shd w:val="clear" w:color="auto" w:fill="FFFFFF"/>
              <w:spacing w:before="3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Каждое образовательное учреждение, исходя из своей уникальности, разрабатывает собственную образовательную программу, Учебный план, учитывая, в том числе запросы и пожелания родителей школьников. Родители должны познакомиться с программой, чтобы понимать, как будут учить ребенка, по каким технологиям, чему его научат, какими качествами и умениями он будет обладать по окончании основной школы.</w:t>
            </w:r>
          </w:p>
        </w:tc>
      </w:tr>
      <w:tr w:rsidR="002B25A5" w:rsidRPr="002B25A5" w:rsidTr="005A7FE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B25A5" w:rsidRPr="002B25A5" w:rsidRDefault="002B25A5" w:rsidP="002B2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2B25A5" w:rsidRPr="002B25A5" w:rsidRDefault="002B25A5" w:rsidP="002B25A5">
            <w:pPr>
              <w:shd w:val="clear" w:color="auto" w:fill="FFFFFF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 xml:space="preserve">Какие требования к результатам </w:t>
            </w:r>
            <w:proofErr w:type="gramStart"/>
            <w:r w:rsidRPr="002B25A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B25A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 xml:space="preserve"> устанавливает Стандарт?</w:t>
            </w:r>
          </w:p>
          <w:p w:rsidR="002B25A5" w:rsidRPr="002B25A5" w:rsidRDefault="002B25A5" w:rsidP="002B25A5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           Стандарт устанавливает требования к результатам </w:t>
            </w:r>
            <w:proofErr w:type="gramStart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освоивших основную образовательную программу среднего общего образования:</w:t>
            </w:r>
          </w:p>
          <w:p w:rsidR="002B25A5" w:rsidRPr="002B25A5" w:rsidRDefault="002B25A5" w:rsidP="002B25A5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личностным, включающим готовность и способность обучающихся к саморазвитию и личностному самоопределению, </w:t>
            </w:r>
            <w:proofErr w:type="spellStart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социуме;</w:t>
            </w:r>
            <w:proofErr w:type="gramEnd"/>
          </w:p>
          <w:p w:rsidR="002B25A5" w:rsidRPr="002B25A5" w:rsidRDefault="002B25A5" w:rsidP="002B25A5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метапредметным</w:t>
            </w:r>
            <w:proofErr w:type="spellEnd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включающим освоенные обучающимися </w:t>
            </w:r>
            <w:proofErr w:type="spellStart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      </w:r>
            <w:proofErr w:type="gramEnd"/>
          </w:p>
          <w:p w:rsidR="002B25A5" w:rsidRPr="002B25A5" w:rsidRDefault="002B25A5" w:rsidP="002B25A5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приемами.</w:t>
            </w:r>
            <w:proofErr w:type="gramEnd"/>
          </w:p>
          <w:p w:rsidR="002B25A5" w:rsidRPr="002B25A5" w:rsidRDefault="002B25A5" w:rsidP="002B25A5">
            <w:pPr>
              <w:shd w:val="clear" w:color="auto" w:fill="FFFFFF"/>
              <w:spacing w:before="30"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Предметные результаты сгруппированы по предметным областям, внутри которых указаны предметы. Они формулируются в терминах "выпускник научится…", что является группой обязательных требований, и "выпускник получит возможность научиться …", </w:t>
            </w:r>
            <w:proofErr w:type="gramStart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достижение</w:t>
            </w:r>
            <w:proofErr w:type="gramEnd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этих требований выпускником не может служить препятствием для перевода его на следующую ступень образования. Пример: Выпускник научится самостоятельно озаглавливать текст и создавать план текста. Выпускник получит возможность научиться создавать текст по предложенному заголовку. Подробнее познакомиться с содержание этого деления можно, изучив программы учебных предметов, представленные в основной образовательной программе. Что такое информационно-образовательная среда?</w:t>
            </w:r>
          </w:p>
        </w:tc>
      </w:tr>
      <w:tr w:rsidR="002B25A5" w:rsidRPr="002B25A5" w:rsidTr="005A7FE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B25A5" w:rsidRPr="002B25A5" w:rsidRDefault="002B25A5" w:rsidP="002B2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B25A5" w:rsidRPr="002B25A5" w:rsidRDefault="002B25A5" w:rsidP="002B25A5">
            <w:pPr>
              <w:shd w:val="clear" w:color="auto" w:fill="FFFFFF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>Что изучается с использованием ИКТ?</w:t>
            </w:r>
          </w:p>
          <w:p w:rsidR="002B25A5" w:rsidRPr="002B25A5" w:rsidRDefault="002B25A5" w:rsidP="002B25A5">
            <w:pPr>
              <w:shd w:val="clear" w:color="auto" w:fill="FFFFFF"/>
              <w:spacing w:before="3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Изучение биологии, физики предполагает не только изучение материалов учебника, но и наблюдения и опыты, проводимые с помощью цифровых измерительных приборов, цифрового микроскопа, цифрового фотоаппарата и </w:t>
            </w: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видеокамеры. Наблюдения и опыты фиксируются, их результаты обобщаются и представляются в цифровом виде.</w:t>
            </w:r>
          </w:p>
          <w:p w:rsidR="002B25A5" w:rsidRPr="002B25A5" w:rsidRDefault="002B25A5" w:rsidP="002B25A5">
            <w:pPr>
              <w:shd w:val="clear" w:color="auto" w:fill="FFFFFF"/>
              <w:spacing w:before="3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Изучение искусства предполагает изучение современных видов искусства наравне </w:t>
            </w:r>
            <w:proofErr w:type="gramStart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традиционными. В частности, цифровой фотографии, видеофильма, мультипликации.</w:t>
            </w:r>
          </w:p>
          <w:p w:rsidR="002B25A5" w:rsidRPr="002B25A5" w:rsidRDefault="002B25A5" w:rsidP="002B25A5">
            <w:pPr>
              <w:shd w:val="clear" w:color="auto" w:fill="FFFFFF"/>
              <w:spacing w:before="3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контексте изучения всех предметов должны широко использоваться различные источники информации, в том числе, в доступном Интернете.</w:t>
            </w:r>
          </w:p>
          <w:p w:rsidR="002B25A5" w:rsidRPr="002B25A5" w:rsidRDefault="002B25A5" w:rsidP="002B25A5">
            <w:pPr>
              <w:shd w:val="clear" w:color="auto" w:fill="FFFFFF"/>
              <w:spacing w:before="3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современной школе широко применяется проектный метод. Средства ИКТ являются наиболее перспективным средством реализации проектной методики обучения. Имеется цикл проектов, участвуя в которых, дети знакомятся друг с другом, обмениваются информацией о себе, о школе, о своих интересах и увлечениях. Родители должны всячески стимулировать детей к этой работе.</w:t>
            </w:r>
          </w:p>
          <w:p w:rsidR="002B25A5" w:rsidRPr="002B25A5" w:rsidRDefault="002B25A5" w:rsidP="002B25A5">
            <w:pPr>
              <w:shd w:val="clear" w:color="auto" w:fill="FFFFFF"/>
              <w:spacing w:before="3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Интегрированный подход к обучению, применяемый при создании нового стандарта, предполагает активное использование знаний, полученных при изучении одного предмета, на уроках по другим предметам. Например, на уроке русского языка идет работа над текстами-описаниями, эта же работа продолжается на уроке географии, например, в связи с изучением времен года. Результатом этой деятельности становится, например, видеорепортаж, описывающий картины природы, природные явления и т.п.</w:t>
            </w:r>
          </w:p>
          <w:p w:rsidR="002B25A5" w:rsidRPr="002B25A5" w:rsidRDefault="002B25A5" w:rsidP="002B25A5">
            <w:pPr>
              <w:shd w:val="clear" w:color="auto" w:fill="FFFFFF"/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                </w:t>
            </w: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Требования к информационно-образовательной среде (ИС) являются составной частью Стандарта. ИС должна обеспечивать возможности для информатизации работы</w:t>
            </w:r>
          </w:p>
          <w:p w:rsidR="002B25A5" w:rsidRPr="002B25A5" w:rsidRDefault="002B25A5" w:rsidP="002B25A5">
            <w:pPr>
              <w:shd w:val="clear" w:color="auto" w:fill="FFFFFF"/>
              <w:spacing w:before="3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информацией о новых образовательных стандартах, образовательными программами по учебным предметам можно ознакомиться на сайте </w:t>
            </w:r>
            <w:hyperlink r:id="rId14" w:history="1">
              <w:r w:rsidRPr="002B25A5">
                <w:rPr>
                  <w:rFonts w:ascii="Arial" w:eastAsia="Times New Roman" w:hAnsi="Arial" w:cs="Arial"/>
                  <w:b/>
                  <w:bCs/>
                  <w:color w:val="0069A9"/>
                  <w:sz w:val="24"/>
                  <w:szCs w:val="24"/>
                  <w:u w:val="single"/>
                  <w:lang w:eastAsia="ru-RU"/>
                </w:rPr>
                <w:t>Министерства образования и науки РФ.</w:t>
              </w:r>
            </w:hyperlink>
          </w:p>
        </w:tc>
      </w:tr>
      <w:tr w:rsidR="002B25A5" w:rsidRPr="002B25A5" w:rsidTr="005A7FE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B25A5" w:rsidRPr="002B25A5" w:rsidRDefault="002B25A5" w:rsidP="002B2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2B25A5" w:rsidRPr="002B25A5" w:rsidRDefault="002B25A5" w:rsidP="002B25A5">
            <w:pPr>
              <w:shd w:val="clear" w:color="auto" w:fill="FFFFFF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>Нормативно-правовая база</w:t>
            </w:r>
          </w:p>
          <w:p w:rsidR="002B25A5" w:rsidRPr="002B25A5" w:rsidRDefault="002B25A5" w:rsidP="002B25A5">
            <w:pPr>
              <w:shd w:val="clear" w:color="auto" w:fill="FFFFFF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5A5">
              <w:rPr>
                <w:rFonts w:ascii="Arial" w:eastAsia="Times New Roman" w:hAnsi="Arial" w:cs="Arial"/>
                <w:b/>
                <w:bCs/>
                <w:color w:val="000040"/>
                <w:sz w:val="24"/>
                <w:szCs w:val="24"/>
                <w:lang w:eastAsia="ru-RU"/>
              </w:rPr>
              <w:t>Федеральный уровень</w:t>
            </w:r>
          </w:p>
          <w:p w:rsidR="002B25A5" w:rsidRPr="002B25A5" w:rsidRDefault="002B25A5" w:rsidP="002B25A5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history="1">
              <w:r w:rsidRPr="002B25A5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ГОСУДАРСТВЕННЫЙ ОБРАЗОВАТЕЛЬНЫЙ СТАНДАРТ среднего (полного) общего образования (утвержден приказом Министерства образования и науки Российской Федерации от «17» мая 2012 г. № 413)</w:t>
              </w:r>
            </w:hyperlink>
          </w:p>
          <w:p w:rsidR="002B25A5" w:rsidRPr="002B25A5" w:rsidRDefault="002B25A5" w:rsidP="002B25A5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history="1">
              <w:r w:rsidRPr="002B25A5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Приказ Министерства образования и науки РФ от 6 октября 2009 г. № 413 «Об утверждении и введение в действие федерального государственного образовательного стандарта  среднего общего образования»</w:t>
              </w:r>
            </w:hyperlink>
          </w:p>
          <w:p w:rsidR="002B25A5" w:rsidRPr="002B25A5" w:rsidRDefault="002B25A5" w:rsidP="002B25A5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" w:history="1">
              <w:r w:rsidRPr="002B25A5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 xml:space="preserve">Приказ </w:t>
              </w:r>
              <w:proofErr w:type="spellStart"/>
              <w:r w:rsidRPr="002B25A5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Минобрнауки</w:t>
              </w:r>
              <w:proofErr w:type="spellEnd"/>
              <w:r w:rsidRPr="002B25A5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 xml:space="preserve"> России от 29.12.2014 N 1645 "О внесении изменений в приказ Министерства  образования и науки Российской Федерации от  17 мая 2012 г. N 413 "Об утверждении  федерального государственного  образовательного стандарта среднего (полного) общего образования" (Зарегистрировано в Минюсте России 09.02.2015 N 35953)</w:t>
              </w:r>
            </w:hyperlink>
          </w:p>
          <w:p w:rsidR="002B25A5" w:rsidRPr="002B25A5" w:rsidRDefault="002B25A5" w:rsidP="002B25A5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" w:history="1">
              <w:r w:rsidRPr="002B25A5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 xml:space="preserve">Приказ </w:t>
              </w:r>
              <w:proofErr w:type="spellStart"/>
              <w:r w:rsidRPr="002B25A5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Минобрнауки</w:t>
              </w:r>
              <w:proofErr w:type="spellEnd"/>
              <w:r w:rsidRPr="002B25A5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 xml:space="preserve"> России от 31.12.2015 N 1578 "О внесении изменений в федеральный государственный  образовательный стандарт среднего общего образования"</w:t>
              </w:r>
            </w:hyperlink>
          </w:p>
          <w:p w:rsidR="002B25A5" w:rsidRPr="002B25A5" w:rsidRDefault="002B25A5" w:rsidP="002B25A5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" w:history="1">
              <w:proofErr w:type="gramStart"/>
              <w:r w:rsidRPr="002B25A5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Примерная основная образовательная программа среднего общего образования (одобрена решением федерального учебно-методического объединения по общему образованию (протокол  от 28 июня 2016 г. № 2/16-з)</w:t>
              </w:r>
            </w:hyperlink>
            <w:proofErr w:type="gramEnd"/>
          </w:p>
        </w:tc>
      </w:tr>
      <w:bookmarkEnd w:id="0"/>
    </w:tbl>
    <w:p w:rsidR="002B25A5" w:rsidRDefault="002B25A5"/>
    <w:sectPr w:rsidR="002B2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F1333"/>
    <w:multiLevelType w:val="multilevel"/>
    <w:tmpl w:val="A52C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EFB5B5E"/>
    <w:multiLevelType w:val="multilevel"/>
    <w:tmpl w:val="BCA6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0B2FAA"/>
    <w:multiLevelType w:val="multilevel"/>
    <w:tmpl w:val="886C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A8121EB"/>
    <w:multiLevelType w:val="multilevel"/>
    <w:tmpl w:val="D63C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2AC025E"/>
    <w:multiLevelType w:val="multilevel"/>
    <w:tmpl w:val="FDA2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98286D"/>
    <w:multiLevelType w:val="multilevel"/>
    <w:tmpl w:val="2418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A5"/>
    <w:rsid w:val="000C3805"/>
    <w:rsid w:val="002B25A5"/>
    <w:rsid w:val="005A7FE7"/>
    <w:rsid w:val="00D2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2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B25A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2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2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2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B25A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2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25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1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mon-ru.livejournal.com/29388.html" TargetMode="External"/><Relationship Id="rId18" Type="http://schemas.openxmlformats.org/officeDocument/2006/relationships/hyperlink" Target="http://fgosvo.ru/support/84/82/36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shah-school1.edusite.ru/DswMedia/prezentaciyunasaytshkolyiovvedeniifgossoo.pdf" TargetMode="External"/><Relationship Id="rId12" Type="http://schemas.openxmlformats.org/officeDocument/2006/relationships/hyperlink" Target="http://xn--80abucjiibhv9a.xn--p1ai/%D0%B4%D0%BE%D0%BA%D1%83%D0%BC%D0%B5%D0%BD%D1%82%D1%8B/2365" TargetMode="External"/><Relationship Id="rId17" Type="http://schemas.openxmlformats.org/officeDocument/2006/relationships/hyperlink" Target="http://fgosvo.ru/support/84/82/36" TargetMode="External"/><Relationship Id="rId2" Type="http://schemas.openxmlformats.org/officeDocument/2006/relationships/styles" Target="styles.xml"/><Relationship Id="rId16" Type="http://schemas.openxmlformats.org/officeDocument/2006/relationships/hyperlink" Target="http://fgosvo.ru/support/84/82/3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ussh1.ucoz.ru/FGOS/FGOS_SOO/prikaz_ministerstva_obrazovanija_i_nauki_rf_ot_17_.rtf" TargetMode="External"/><Relationship Id="rId11" Type="http://schemas.openxmlformats.org/officeDocument/2006/relationships/hyperlink" Target="http://xn--80abucjiibhv9a.xn--p1ai/%D0%B4%D0%BE%D0%BA%D1%83%D0%BC%D0%B5%D0%BD%D1%82%D1%8B/23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gosvo.ru/support/84/82/36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fgosreestr.ru/wp-content/uploads/2015/07/Primernaya-osnovnaya-obrazovatelnaya-programma-srednego-obshhego-obrazovaniya.do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xn--80abucjiibhv9a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2644</Words>
  <Characters>15076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2021-03-08T08:40:00Z</dcterms:created>
  <dcterms:modified xsi:type="dcterms:W3CDTF">2021-03-08T08:52:00Z</dcterms:modified>
</cp:coreProperties>
</file>