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4D" w:rsidRDefault="00672D4D">
      <w:pPr>
        <w:rPr>
          <w:rFonts w:ascii="Tahoma" w:hAnsi="Tahoma" w:cs="Tahoma"/>
          <w:b/>
          <w:color w:val="555555"/>
          <w:sz w:val="24"/>
          <w:szCs w:val="24"/>
          <w:shd w:val="clear" w:color="auto" w:fill="FFFFFF"/>
        </w:rPr>
      </w:pPr>
      <w:r w:rsidRPr="00672D4D">
        <w:rPr>
          <w:rFonts w:ascii="Tahoma" w:hAnsi="Tahoma" w:cs="Tahoma"/>
          <w:b/>
          <w:color w:val="555555"/>
          <w:sz w:val="24"/>
          <w:szCs w:val="24"/>
          <w:shd w:val="clear" w:color="auto" w:fill="FFFFFF"/>
        </w:rPr>
        <w:t>Уважаемые родители!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В России прокатилась волна массовых отравлений курительными смесями. Продавцы курительных смесей позиционируют свой товар, как благовония, абсолютно безвредные для организма. Релаксация, очищение организма, успокоительный и антидепрессивный эффект, повышение жизненного тонуса: такое влияние оказывают курительные смеси, если верить продавцам товара.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Доказано, что большинство компонентов курительных </w:t>
      </w:r>
      <w:proofErr w:type="spellStart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миксов</w:t>
      </w:r>
      <w:proofErr w:type="spellEnd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 обладает серьёзным психотропным эффектом, токсическим действием; длительное употребление курительных смесей приводит к зависимости.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proofErr w:type="gramStart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По силе галлюциногенного эффекта синтетические </w:t>
      </w:r>
      <w:proofErr w:type="spellStart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каннабиноиды</w:t>
      </w:r>
      <w:proofErr w:type="spellEnd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 превосходят естественные в 5 раз, а зависимость от них развивается в 2 раза быстрее.</w:t>
      </w:r>
      <w:proofErr w:type="gramEnd"/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По составу курительные смеси условно делятся на 2 группы: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1.Смеси, состоящие исключительно из натуральных компонентов;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2.Смеси, компоненты которых обработаны химическими веществами. В наиболее популярных курительных смесях «Спайс» выявлена высокая концентрация синтетического </w:t>
      </w:r>
      <w:proofErr w:type="spellStart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каннабиноида</w:t>
      </w:r>
      <w:proofErr w:type="spellEnd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 JWH-018.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С 22 января 2010 года после признания «Спайса» наркотиком за его распространение введена уголовная ответственность. Все смеси, содержащие в себе синтетические компоненты, запрещены к употреблению.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proofErr w:type="gramStart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Признаки употребления курительной смеси: расширенные или суженые зрачки, покраснение глаз, повышенная двигательная активность, нечленораздельная речь, галлюцинации, резкая смена настроения, жирная, лоснящаяся кожа, сухость во рту, повышение артериального давления, тахикардия.</w:t>
      </w:r>
      <w:proofErr w:type="gramEnd"/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Признаки отравления курительной смесью: учащённое сердцебиение, подъем артериального давления, рвота, судороги, потеря сознания.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</w:p>
    <w:p w:rsidR="00672D4D" w:rsidRDefault="00672D4D">
      <w:pPr>
        <w:rPr>
          <w:rFonts w:ascii="Tahoma" w:hAnsi="Tahoma" w:cs="Tahoma"/>
          <w:b/>
          <w:color w:val="555555"/>
          <w:sz w:val="24"/>
          <w:szCs w:val="24"/>
          <w:shd w:val="clear" w:color="auto" w:fill="FFFFFF"/>
        </w:rPr>
      </w:pPr>
      <w:r>
        <w:rPr>
          <w:rFonts w:ascii="Tahoma" w:hAnsi="Tahoma" w:cs="Tahoma"/>
          <w:b/>
          <w:color w:val="555555"/>
          <w:sz w:val="24"/>
          <w:szCs w:val="24"/>
          <w:shd w:val="clear" w:color="auto" w:fill="FFFFFF"/>
        </w:rPr>
        <w:br w:type="page"/>
      </w:r>
    </w:p>
    <w:p w:rsidR="00672D4D" w:rsidRDefault="00672D4D">
      <w:pPr>
        <w:rPr>
          <w:rFonts w:ascii="Tahoma" w:hAnsi="Tahoma" w:cs="Tahoma"/>
          <w:color w:val="555555"/>
          <w:sz w:val="24"/>
          <w:szCs w:val="24"/>
        </w:rPr>
      </w:pPr>
      <w:r w:rsidRPr="00672D4D">
        <w:rPr>
          <w:rFonts w:ascii="Tahoma" w:hAnsi="Tahoma" w:cs="Tahoma"/>
          <w:b/>
          <w:color w:val="555555"/>
          <w:sz w:val="24"/>
          <w:szCs w:val="24"/>
          <w:shd w:val="clear" w:color="auto" w:fill="FFFFFF"/>
        </w:rPr>
        <w:lastRenderedPageBreak/>
        <w:t>Последствия употребления курительной смеси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Медики едины в своём мнении, что курительные </w:t>
      </w:r>
      <w:proofErr w:type="spellStart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миксы</w:t>
      </w:r>
      <w:proofErr w:type="spellEnd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 оказывают пагубное влияние на организм. Воздействие ароматического дыма смесей несет в себе 3 типа опасности: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1.Местные реакции, возникающие в результате непосредственного раздражающего действия дыма на слизистые оболочки. Практически все курильщики </w:t>
      </w:r>
      <w:proofErr w:type="spellStart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миксов</w:t>
      </w:r>
      <w:proofErr w:type="spellEnd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 жалуются на кашель, </w:t>
      </w:r>
      <w:proofErr w:type="spellStart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слёзотечение</w:t>
      </w:r>
      <w:proofErr w:type="spellEnd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, осиплость горла во время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2.Центральные реакции.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Реакции курильщиков весьма многообразны: это может быть эйфория, беспричинный смех или плач, нарушение способности сосредоточиться, ориентироваться в пространстве, галлюцинации, полная потеря контроля над собственными действиями. Систематическое курение </w:t>
      </w:r>
      <w:proofErr w:type="spellStart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миксов</w:t>
      </w:r>
      <w:proofErr w:type="spellEnd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 приводит к необратимым деструктивным процессам в центральной нервной системе. Снижается внимание, ухудшается память, замедляется мыслительная деятельность, появляется склонность к депрессиям. Уже доказано, что курительные смеси могут привести человека к тяжелой инвалидности по психическому заболеванию.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3.Токсические реакции.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Тошнота, рвота, сердцебиение, повышение артериального давления, судороги, потеря сознания, вплоть до комы. Проблема в лечении последствий отравления курительными смесями состоит в том, что у пациентов в крови не обнаруживаются наркотические вещества, а поэтому диагностировать отравление и назначить адекватное лечение очень непросто.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</w:p>
    <w:p w:rsidR="00672D4D" w:rsidRDefault="00672D4D">
      <w:pPr>
        <w:rPr>
          <w:rFonts w:ascii="Tahoma" w:hAnsi="Tahoma" w:cs="Tahoma"/>
          <w:color w:val="555555"/>
          <w:sz w:val="24"/>
          <w:szCs w:val="24"/>
        </w:rPr>
      </w:pPr>
    </w:p>
    <w:p w:rsidR="00684C08" w:rsidRPr="00672D4D" w:rsidRDefault="00672D4D">
      <w:pPr>
        <w:rPr>
          <w:rFonts w:ascii="Tahoma" w:hAnsi="Tahoma" w:cs="Tahoma"/>
          <w:color w:val="555555"/>
          <w:sz w:val="24"/>
          <w:szCs w:val="24"/>
        </w:rPr>
      </w:pPr>
      <w:r>
        <w:rPr>
          <w:rFonts w:ascii="Tahoma" w:hAnsi="Tahoma" w:cs="Tahoma"/>
          <w:color w:val="555555"/>
          <w:sz w:val="24"/>
          <w:szCs w:val="24"/>
        </w:rPr>
        <w:br w:type="page"/>
      </w:r>
      <w:r w:rsidRPr="00672D4D">
        <w:rPr>
          <w:rFonts w:ascii="Tahoma" w:hAnsi="Tahoma" w:cs="Tahoma"/>
          <w:b/>
          <w:color w:val="555555"/>
          <w:sz w:val="24"/>
          <w:szCs w:val="24"/>
          <w:shd w:val="clear" w:color="auto" w:fill="FFFFFF"/>
        </w:rPr>
        <w:lastRenderedPageBreak/>
        <w:t>Уважаемые родители!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Обнаружив у своего ребенка маленькую упаковку с яркой этикеткой, обратите внимание на неё должное внимание. Если Вы обнаружили у Вашего ребенка признаки употребления курительной смеси, не нужно бросаться к ребёнку с расспросами, нужно внимательнее наблюдать за подростком, его физическим состоянием, настроением, интересоваться его время препровождением и окружением. Если это случилось лишь раз, Вам может </w:t>
      </w:r>
      <w:proofErr w:type="gramStart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быть нужно просто поговорить</w:t>
      </w:r>
      <w:proofErr w:type="gramEnd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 с Вашим ребёнком.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Приведите основания необходимости отказа от употребления: употребление курительных смесей может повлиять на их здоровье сейчас или в будущем; это незаконно и может привести к конфликту с законом.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Своевременное вмешательство взрослого в ситуацию важно потому, что дети, подростки живут целиком по принципу «здесь и теперь» и не думают о будущем.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Если Ваш ребенок не готов вступать в диалог, но Вы уверены, что он употребляет курительные смеси, Вы можете с помощью специалистов подтвердить или рассеять Ваши сомнения. Достаточно позвонить и со специалистами обсудить Ваши дальнейшие действия!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Телефоны: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- 2-45-06 - телефон доверия </w:t>
      </w:r>
      <w:proofErr w:type="spellStart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наркоконтроля</w:t>
      </w:r>
      <w:proofErr w:type="spellEnd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 г. Богдановича,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- 2-21-79 - телефон доверия ОМВД,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- 2-11-79 - телефон доверия Центра социальной помощи семье и детям г. Богдановича,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- 2-34-06 - наркологический кабинет </w:t>
      </w:r>
      <w:proofErr w:type="spellStart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Богдановичской</w:t>
      </w:r>
      <w:proofErr w:type="spellEnd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 ЦРБ.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Телефоны экстренных служб ГО Богданович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Пожарная охрана и спасатели - 01</w:t>
      </w:r>
      <w:r w:rsidRPr="00672D4D">
        <w:rPr>
          <w:rStyle w:val="apple-converted-space"/>
          <w:rFonts w:ascii="Tahoma" w:hAnsi="Tahoma" w:cs="Tahoma"/>
          <w:color w:val="555555"/>
          <w:sz w:val="24"/>
          <w:szCs w:val="24"/>
          <w:shd w:val="clear" w:color="auto" w:fill="FFFFFF"/>
        </w:rPr>
        <w:t> 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Полиция - 02</w:t>
      </w:r>
      <w:r w:rsidRPr="00672D4D">
        <w:rPr>
          <w:rStyle w:val="apple-converted-space"/>
          <w:rFonts w:ascii="Tahoma" w:hAnsi="Tahoma" w:cs="Tahoma"/>
          <w:color w:val="555555"/>
          <w:sz w:val="24"/>
          <w:szCs w:val="24"/>
          <w:shd w:val="clear" w:color="auto" w:fill="FFFFFF"/>
        </w:rPr>
        <w:t> 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Скорая помощь – 03</w:t>
      </w:r>
      <w:r w:rsidRPr="00672D4D">
        <w:rPr>
          <w:rStyle w:val="apple-converted-space"/>
          <w:rFonts w:ascii="Tahoma" w:hAnsi="Tahoma" w:cs="Tahoma"/>
          <w:color w:val="555555"/>
          <w:sz w:val="24"/>
          <w:szCs w:val="24"/>
          <w:shd w:val="clear" w:color="auto" w:fill="FFFFFF"/>
        </w:rPr>
        <w:t> 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Аварийная газовая служба - 04</w:t>
      </w:r>
      <w:r w:rsidRPr="00672D4D">
        <w:rPr>
          <w:rStyle w:val="apple-converted-space"/>
          <w:rFonts w:ascii="Tahoma" w:hAnsi="Tahoma" w:cs="Tahoma"/>
          <w:color w:val="555555"/>
          <w:sz w:val="24"/>
          <w:szCs w:val="24"/>
          <w:shd w:val="clear" w:color="auto" w:fill="FFFFFF"/>
        </w:rPr>
        <w:t> 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Телефоны доверия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ОМВД России по </w:t>
      </w:r>
      <w:proofErr w:type="spellStart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Богдановичскому</w:t>
      </w:r>
      <w:proofErr w:type="spellEnd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 району – 8(34376) 2-21-79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proofErr w:type="spellStart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>Богдановичская</w:t>
      </w:r>
      <w:proofErr w:type="spellEnd"/>
      <w:r w:rsidRPr="00672D4D">
        <w:rPr>
          <w:rFonts w:ascii="Tahoma" w:hAnsi="Tahoma" w:cs="Tahoma"/>
          <w:color w:val="555555"/>
          <w:sz w:val="24"/>
          <w:szCs w:val="24"/>
          <w:shd w:val="clear" w:color="auto" w:fill="FFFFFF"/>
        </w:rPr>
        <w:t xml:space="preserve"> городская прокуратура – 8(34376) 2-14-57, 8(34376) 2-43-74.</w:t>
      </w:r>
      <w:r w:rsidRPr="00672D4D">
        <w:rPr>
          <w:rFonts w:ascii="Tahoma" w:hAnsi="Tahoma" w:cs="Tahoma"/>
          <w:color w:val="555555"/>
          <w:sz w:val="24"/>
          <w:szCs w:val="24"/>
        </w:rPr>
        <w:br/>
      </w:r>
      <w:bookmarkStart w:id="0" w:name="_GoBack"/>
      <w:r w:rsidRPr="00672D4D">
        <w:rPr>
          <w:rFonts w:ascii="Tahoma" w:hAnsi="Tahoma" w:cs="Tahoma"/>
          <w:color w:val="555555"/>
          <w:sz w:val="24"/>
          <w:szCs w:val="24"/>
        </w:rPr>
        <w:br/>
      </w:r>
      <w:bookmarkEnd w:id="0"/>
      <w:r w:rsidRPr="00672D4D">
        <w:rPr>
          <w:rFonts w:ascii="Tahoma" w:hAnsi="Tahoma" w:cs="Tahoma"/>
          <w:color w:val="555555"/>
          <w:sz w:val="24"/>
          <w:szCs w:val="24"/>
        </w:rPr>
        <w:br/>
      </w:r>
      <w:proofErr w:type="gramStart"/>
      <w:r w:rsidRPr="00672D4D">
        <w:rPr>
          <w:rFonts w:ascii="Tahoma" w:hAnsi="Tahoma" w:cs="Tahoma"/>
          <w:b/>
          <w:color w:val="555555"/>
          <w:sz w:val="24"/>
          <w:szCs w:val="24"/>
          <w:shd w:val="clear" w:color="auto" w:fill="FFFFFF"/>
        </w:rPr>
        <w:t>Давайте вместе предотвратим</w:t>
      </w:r>
      <w:proofErr w:type="gramEnd"/>
      <w:r w:rsidRPr="00672D4D">
        <w:rPr>
          <w:rFonts w:ascii="Tahoma" w:hAnsi="Tahoma" w:cs="Tahoma"/>
          <w:b/>
          <w:color w:val="555555"/>
          <w:sz w:val="24"/>
          <w:szCs w:val="24"/>
          <w:shd w:val="clear" w:color="auto" w:fill="FFFFFF"/>
        </w:rPr>
        <w:t xml:space="preserve"> беду!</w:t>
      </w:r>
    </w:p>
    <w:sectPr w:rsidR="00684C08" w:rsidRPr="0067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4D"/>
    <w:rsid w:val="00672D4D"/>
    <w:rsid w:val="0068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2D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2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730</Words>
  <Characters>4166</Characters>
  <Application>Microsoft Office Word</Application>
  <DocSecurity>0</DocSecurity>
  <Lines>34</Lines>
  <Paragraphs>9</Paragraphs>
  <ScaleCrop>false</ScaleCrop>
  <Company/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Серушатин</dc:creator>
  <cp:lastModifiedBy>Серушатин</cp:lastModifiedBy>
  <cp:revision>1</cp:revision>
  <dcterms:created xsi:type="dcterms:W3CDTF">2015-10-17T13:55:00Z</dcterms:created>
  <dcterms:modified xsi:type="dcterms:W3CDTF">2015-10-17T13:59:00Z</dcterms:modified>
</cp:coreProperties>
</file>