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2E" w:rsidRPr="003F1A2E" w:rsidRDefault="003F1A2E" w:rsidP="003F1A2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Изменение ПДД: Новые правила перевозки детей до 11 лет.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noProof/>
          <w:color w:val="246EDE"/>
          <w:sz w:val="28"/>
          <w:szCs w:val="28"/>
          <w:lang w:eastAsia="ru-RU"/>
        </w:rPr>
        <w:drawing>
          <wp:inline distT="0" distB="0" distL="0" distR="0">
            <wp:extent cx="5050155" cy="2817495"/>
            <wp:effectExtent l="19050" t="0" r="0" b="0"/>
            <wp:docPr id="1" name="Рисунок 1" descr="Новый порядок перевозки детей в автомобилях с 10 июля 2017 год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порядок перевозки детей в автомобилях с 10 июля 2017 год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281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России, наконец, </w:t>
      </w:r>
      <w:hyperlink r:id="rId6" w:history="1">
        <w:r w:rsidRPr="003F1A2E">
          <w:rPr>
            <w:rFonts w:ascii="Times New Roman" w:eastAsia="Times New Roman" w:hAnsi="Times New Roman" w:cs="Times New Roman"/>
            <w:color w:val="246EDE"/>
            <w:sz w:val="28"/>
            <w:szCs w:val="28"/>
            <w:u w:val="single"/>
            <w:lang w:eastAsia="ru-RU"/>
          </w:rPr>
          <w:t>Правительством РФ внесены изменения в ПДД</w:t>
        </w:r>
      </w:hyperlink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касаются правил перевозки детей в автомобилях. Так отныне новые правила перевозки детей возрастом до 11 лет регулируются изменениями в правила дорожного движения, принятые </w:t>
      </w:r>
      <w:hyperlink r:id="rId7" w:history="1">
        <w:r w:rsidRPr="003F1A2E">
          <w:rPr>
            <w:rFonts w:ascii="Times New Roman" w:eastAsia="Times New Roman" w:hAnsi="Times New Roman" w:cs="Times New Roman"/>
            <w:color w:val="246EDE"/>
            <w:sz w:val="28"/>
            <w:szCs w:val="28"/>
            <w:u w:val="single"/>
            <w:lang w:eastAsia="ru-RU"/>
          </w:rPr>
          <w:t>Постановлением Правительства РФ № 761 от 28 июня 2017 года</w:t>
        </w:r>
      </w:hyperlink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например, новые правила обязывают водителей перевозить детей возрастом до 7 лет только с использованием детских удерживающих систем (</w:t>
      </w:r>
      <w:proofErr w:type="spellStart"/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"http://www.1gai.ru/publ/516906-kak-ustanovit-detskoe-kreslo.html" </w:instrText>
      </w: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3F1A2E">
        <w:rPr>
          <w:rFonts w:ascii="Times New Roman" w:eastAsia="Times New Roman" w:hAnsi="Times New Roman" w:cs="Times New Roman"/>
          <w:color w:val="246EDE"/>
          <w:sz w:val="28"/>
          <w:szCs w:val="28"/>
          <w:u w:val="single"/>
          <w:lang w:eastAsia="ru-RU"/>
        </w:rPr>
        <w:t>автокресло</w:t>
      </w:r>
      <w:proofErr w:type="spellEnd"/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соответствующих весу и росту ребенка. То есть отныне перевозить детей с использованием «адаптеров ремней», бескаркасных устройств и других направляющих лямок ремней безопасности категорически запрещается. За нарушение этой нормы ПДД водителю грозит штраф в размере 3 000 рублей.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Перевозка детей возрастом до 7 лет разрешена только в </w:t>
      </w:r>
      <w:proofErr w:type="spellStart"/>
      <w:r w:rsidRPr="003F1A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автокреслах</w:t>
      </w:r>
      <w:proofErr w:type="spellEnd"/>
      <w:r w:rsidRPr="003F1A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 бустерах.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 также: </w:t>
      </w:r>
      <w:hyperlink r:id="rId8" w:history="1">
        <w:r w:rsidRPr="003F1A2E">
          <w:rPr>
            <w:rFonts w:ascii="Times New Roman" w:eastAsia="Times New Roman" w:hAnsi="Times New Roman" w:cs="Times New Roman"/>
            <w:color w:val="246EDE"/>
            <w:sz w:val="28"/>
            <w:szCs w:val="28"/>
            <w:u w:val="single"/>
            <w:lang w:eastAsia="ru-RU"/>
          </w:rPr>
          <w:t xml:space="preserve">Как правильно пристегнуть ребенка в </w:t>
        </w:r>
        <w:proofErr w:type="gramStart"/>
        <w:r w:rsidRPr="003F1A2E">
          <w:rPr>
            <w:rFonts w:ascii="Times New Roman" w:eastAsia="Times New Roman" w:hAnsi="Times New Roman" w:cs="Times New Roman"/>
            <w:color w:val="246EDE"/>
            <w:sz w:val="28"/>
            <w:szCs w:val="28"/>
            <w:u w:val="single"/>
            <w:lang w:eastAsia="ru-RU"/>
          </w:rPr>
          <w:t>детском</w:t>
        </w:r>
        <w:proofErr w:type="gramEnd"/>
        <w:r w:rsidRPr="003F1A2E">
          <w:rPr>
            <w:rFonts w:ascii="Times New Roman" w:eastAsia="Times New Roman" w:hAnsi="Times New Roman" w:cs="Times New Roman"/>
            <w:color w:val="246EDE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3F1A2E">
          <w:rPr>
            <w:rFonts w:ascii="Times New Roman" w:eastAsia="Times New Roman" w:hAnsi="Times New Roman" w:cs="Times New Roman"/>
            <w:color w:val="246EDE"/>
            <w:sz w:val="28"/>
            <w:szCs w:val="28"/>
            <w:u w:val="single"/>
            <w:lang w:eastAsia="ru-RU"/>
          </w:rPr>
          <w:t>автокресле</w:t>
        </w:r>
        <w:proofErr w:type="spellEnd"/>
        <w:r w:rsidRPr="003F1A2E">
          <w:rPr>
            <w:rFonts w:ascii="Times New Roman" w:eastAsia="Times New Roman" w:hAnsi="Times New Roman" w:cs="Times New Roman"/>
            <w:color w:val="246EDE"/>
            <w:sz w:val="28"/>
            <w:szCs w:val="28"/>
            <w:u w:val="single"/>
            <w:lang w:eastAsia="ru-RU"/>
          </w:rPr>
          <w:t>: Четыре важных правила</w:t>
        </w:r>
      </w:hyperlink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можно перевозить детей в автомобиле возрастом до 7 лет?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noProof/>
          <w:color w:val="246EDE"/>
          <w:sz w:val="28"/>
          <w:szCs w:val="28"/>
          <w:lang w:eastAsia="ru-RU"/>
        </w:rPr>
        <w:lastRenderedPageBreak/>
        <w:drawing>
          <wp:inline distT="0" distB="0" distL="0" distR="0">
            <wp:extent cx="5050155" cy="2839085"/>
            <wp:effectExtent l="19050" t="0" r="0" b="0"/>
            <wp:docPr id="2" name="Рисунок 2" descr="Новый порядок перевозки детей в автомобилях с 10 июля 2017 год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порядок перевозки детей в автомобилях с 10 июля 2017 год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283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Напомним, ранее законодательство разрешало водителям при перевозке детей использовать помимо </w:t>
      </w:r>
      <w:proofErr w:type="spellStart"/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автокресел</w:t>
      </w:r>
      <w:proofErr w:type="spellEnd"/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бустеров различные </w:t>
      </w:r>
      <w:r w:rsidRPr="003F1A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"иные устройства"</w:t>
      </w: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которым относятся: </w:t>
      </w:r>
      <w:r w:rsidRPr="003F1A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книга, бескаркасное устройство, корректор (адаптер) лямок ремня безопасности</w:t>
      </w: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согласно изменением в ПДД, теперь слова </w:t>
      </w:r>
      <w:r w:rsidRPr="003F1A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"иные устройства" </w:t>
      </w: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убраны н</w:t>
      </w:r>
      <w:hyperlink r:id="rId11" w:history="1">
        <w:r w:rsidRPr="003F1A2E">
          <w:rPr>
            <w:rFonts w:ascii="Times New Roman" w:eastAsia="Times New Roman" w:hAnsi="Times New Roman" w:cs="Times New Roman"/>
            <w:color w:val="246EDE"/>
            <w:sz w:val="28"/>
            <w:szCs w:val="28"/>
            <w:u w:val="single"/>
            <w:lang w:eastAsia="ru-RU"/>
          </w:rPr>
          <w:t>а основании Постановления Правительство №761 от 28.06.2017 года</w:t>
        </w:r>
      </w:hyperlink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Соответственно перевозка детей возрастом до 7 лет теперь возможна только в специальных </w:t>
      </w:r>
      <w:proofErr w:type="spellStart"/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автокреслах</w:t>
      </w:r>
      <w:proofErr w:type="spellEnd"/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бустерах, которые учитывают рост и вес ребенка.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согласно новому Постановлению Правительства РФ №761 в правилах дорожного движения вносятся изменения в пункт 22.9: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ПДД 29.9 Перевозка детей в машине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ISOFIX* , </w:t>
      </w:r>
      <w:r w:rsidRPr="003F1A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должна осуществляться с использованием детских удерживающих систем (устройств), соответствующих весу и росту ребенка</w:t>
      </w:r>
      <w:r w:rsidRPr="003F1A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* Наименование детской удерживающей системы ISOFIX приведено в соответствии с Техническим регламентом Таможенного союза </w:t>
      </w:r>
      <w:proofErr w:type="gramStart"/>
      <w:r w:rsidRPr="003F1A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</w:t>
      </w:r>
      <w:proofErr w:type="gramEnd"/>
      <w:r w:rsidRPr="003F1A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РС 018/2011 "О безопасности колесных транспортных средств".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детских </w:t>
      </w:r>
      <w:hyperlink r:id="rId12" w:history="1">
        <w:r w:rsidRPr="003F1A2E">
          <w:rPr>
            <w:rFonts w:ascii="Times New Roman" w:eastAsia="Times New Roman" w:hAnsi="Times New Roman" w:cs="Times New Roman"/>
            <w:color w:val="246EDE"/>
            <w:sz w:val="28"/>
            <w:szCs w:val="28"/>
            <w:u w:val="single"/>
            <w:lang w:eastAsia="ru-RU"/>
          </w:rPr>
          <w:t>адаптеров ремней безопасности и других бескаркасных устрой</w:t>
        </w:r>
        <w:proofErr w:type="gramStart"/>
        <w:r w:rsidRPr="003F1A2E">
          <w:rPr>
            <w:rFonts w:ascii="Times New Roman" w:eastAsia="Times New Roman" w:hAnsi="Times New Roman" w:cs="Times New Roman"/>
            <w:color w:val="246EDE"/>
            <w:sz w:val="28"/>
            <w:szCs w:val="28"/>
            <w:u w:val="single"/>
            <w:lang w:eastAsia="ru-RU"/>
          </w:rPr>
          <w:t>ств</w:t>
        </w:r>
      </w:hyperlink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</w:t>
      </w:r>
      <w:proofErr w:type="gramEnd"/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перевозки детей был необходим в связи с проведенными исследованиями, которые установили, что подобные устройства не только не защищают детей во время ДТП, но и усугубляют последствия аварии. 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328035" cy="5018405"/>
            <wp:effectExtent l="19050" t="0" r="5715" b="0"/>
            <wp:docPr id="3" name="Рисунок 3" descr="http://www.1gai.ru/uploads/posts/2017-07/1499166407_87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1gai.ru/uploads/posts/2017-07/1499166407_8788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501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в результате комплексных испытаний специалисты установили, что подобные устройства не обеспечивают должную безопасность детей по сравнению с </w:t>
      </w:r>
      <w:proofErr w:type="spellStart"/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автокреслами</w:t>
      </w:r>
      <w:proofErr w:type="spellEnd"/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бустерами. 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стоит отметить, что во время испытаний бескаркасных удерживающих детских автомобильных устройств, адаптеров ремней безопасности и других аналогичных устройств, выяснилось, что усугубляются для ребенка последствия ДТП по сравнению с ремнями безопасности, предусмотренными конструкцией транспортного средства и используемыми для фиксации ребёнка без каких-либо дополнительных приспособлений.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есть, другими словами адаптеры ремней безопасности, бескаркасные устройства и т.п., наносят больше вреда, чем простые ремни безопасности авто.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перевозить детей возрастом от 7 до 11 лет?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noProof/>
          <w:color w:val="246EDE"/>
          <w:sz w:val="28"/>
          <w:szCs w:val="28"/>
          <w:lang w:eastAsia="ru-RU"/>
        </w:rPr>
        <w:lastRenderedPageBreak/>
        <w:drawing>
          <wp:inline distT="0" distB="0" distL="0" distR="0">
            <wp:extent cx="5050155" cy="4051300"/>
            <wp:effectExtent l="19050" t="0" r="0" b="0"/>
            <wp:docPr id="4" name="Рисунок 4" descr="Новый порядок перевозки детей в автомобилях с 10 июля 2017 года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ый порядок перевозки детей в автомобилях с 10 июля 2017 года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40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изменением ПДД РФ, на основании Постановления Правительства РФ №761, в пункт 29.9, также внесены изменения связанные с перевозкой детей возрастом от 7 до 11 лет.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цитата из новых правил дорожного движения: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 </w:t>
      </w:r>
      <w:hyperlink r:id="rId16" w:history="1">
        <w:r w:rsidRPr="003F1A2E">
          <w:rPr>
            <w:rFonts w:ascii="Times New Roman" w:eastAsia="Times New Roman" w:hAnsi="Times New Roman" w:cs="Times New Roman"/>
            <w:color w:val="246EDE"/>
            <w:sz w:val="28"/>
            <w:szCs w:val="28"/>
            <w:u w:val="single"/>
            <w:lang w:eastAsia="ru-RU"/>
          </w:rPr>
          <w:t>детских удерживающих систем</w:t>
        </w:r>
      </w:hyperlink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(устройств), соответствующих весу и росту ребенка, или </w:t>
      </w:r>
      <w:r w:rsidRPr="003F1A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 использованием ремней безопасности</w:t>
      </w:r>
      <w:r w:rsidRPr="003F1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на переднем сиденье легкового автомобиля - только с использованием детских удерживающих систем</w:t>
      </w:r>
      <w:proofErr w:type="gramEnd"/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(устройств), соответствующих весу и росту ребенка.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перевозить детей в возрасте младше 12 лет на заднем сиденье мотоцикла.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Можно ли перевозить ребенка возрастом от 7 до 11 лет на переднем сиденье без использования </w:t>
      </w:r>
      <w:proofErr w:type="spellStart"/>
      <w:r w:rsidRPr="003F1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автокресла</w:t>
      </w:r>
      <w:proofErr w:type="spellEnd"/>
      <w:r w:rsidRPr="003F1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noProof/>
          <w:color w:val="246EDE"/>
          <w:sz w:val="28"/>
          <w:szCs w:val="28"/>
          <w:lang w:eastAsia="ru-RU"/>
        </w:rPr>
        <w:lastRenderedPageBreak/>
        <w:drawing>
          <wp:inline distT="0" distB="0" distL="0" distR="0">
            <wp:extent cx="5050155" cy="3359785"/>
            <wp:effectExtent l="19050" t="0" r="0" b="0"/>
            <wp:docPr id="5" name="Рисунок 5" descr="Новый порядок перевозки детей в автомобилях с 10 июля 2017 года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ый порядок перевозки детей в автомобилях с 10 июля 2017 года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335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новым изменением в ПДД (в пункт 29.9), детей возрастом от 7 до 11 лет запрещено перевозить без </w:t>
      </w:r>
      <w:proofErr w:type="spellStart"/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автокресла</w:t>
      </w:r>
      <w:proofErr w:type="spellEnd"/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переднем сиденье. 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 в случае нарушения этого пункта ПДД водителю грозит штраф за нарушение правил перевозки детей в автомобиле. Штраф в размере 3 000 рублей.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Можно ли перевозить детей в возрасте от 7 до 11 лет на заднем сиденье автомобиля без </w:t>
      </w:r>
      <w:proofErr w:type="spellStart"/>
      <w:r w:rsidRPr="003F1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автокресла</w:t>
      </w:r>
      <w:proofErr w:type="spellEnd"/>
      <w:r w:rsidRPr="003F1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noProof/>
          <w:color w:val="246EDE"/>
          <w:sz w:val="28"/>
          <w:szCs w:val="28"/>
          <w:lang w:eastAsia="ru-RU"/>
        </w:rPr>
        <w:drawing>
          <wp:inline distT="0" distB="0" distL="0" distR="0">
            <wp:extent cx="5050155" cy="3444875"/>
            <wp:effectExtent l="19050" t="0" r="0" b="0"/>
            <wp:docPr id="6" name="Рисунок 6" descr="Новый порядок перевозки детей в автомобилях с 10 июля 2017 года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ый порядок перевозки детей в автомобилях с 10 июля 2017 года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согласно Постановлению Правительства, который вносят изменения в пункт 29.9 ПДД РФ, разрешается перевозка ребенка на заднем сиденье в возрасте от 7 до 11 лет, как в </w:t>
      </w:r>
      <w:proofErr w:type="spellStart"/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автокресле</w:t>
      </w:r>
      <w:proofErr w:type="spellEnd"/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без него. Но в этом случае </w:t>
      </w:r>
      <w:r w:rsidRPr="003F1A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обязательно использование ремней безопасности</w:t>
      </w:r>
      <w:r w:rsidRPr="003F1A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Соответственно использование адаптеров ремней безопасности и бескаркасных детских устрой</w:t>
      </w:r>
      <w:proofErr w:type="gramStart"/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дл</w:t>
      </w:r>
      <w:proofErr w:type="gramEnd"/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перевозки детей в автомобиле запрещено. 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что, согласно новому законодательству водитель имеет право перевозить ребенка на заднем сиденье без использования </w:t>
      </w:r>
      <w:proofErr w:type="spellStart"/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автокресла</w:t>
      </w:r>
      <w:proofErr w:type="spellEnd"/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этом случае нужно пристегнуть ребенка возрастом от 7 до 11 лет штатным ремнем безопасности транспортного средства.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Опасно ли перевозить детей возрастом от 7 до 11 лет без </w:t>
      </w:r>
      <w:proofErr w:type="spellStart"/>
      <w:r w:rsidRPr="003F1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автокресел</w:t>
      </w:r>
      <w:proofErr w:type="spellEnd"/>
      <w:r w:rsidRPr="003F1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отметить, что появление в правилах дорожного движения пункта разрешающего перевозку детей от 7 до 11 лет </w:t>
      </w:r>
      <w:hyperlink r:id="rId21" w:history="1">
        <w:r w:rsidRPr="003F1A2E">
          <w:rPr>
            <w:rFonts w:ascii="Times New Roman" w:eastAsia="Times New Roman" w:hAnsi="Times New Roman" w:cs="Times New Roman"/>
            <w:color w:val="246EDE"/>
            <w:sz w:val="28"/>
            <w:szCs w:val="28"/>
            <w:u w:val="single"/>
            <w:lang w:eastAsia="ru-RU"/>
          </w:rPr>
          <w:t xml:space="preserve">без использования </w:t>
        </w:r>
        <w:proofErr w:type="spellStart"/>
        <w:r w:rsidRPr="003F1A2E">
          <w:rPr>
            <w:rFonts w:ascii="Times New Roman" w:eastAsia="Times New Roman" w:hAnsi="Times New Roman" w:cs="Times New Roman"/>
            <w:color w:val="246EDE"/>
            <w:sz w:val="28"/>
            <w:szCs w:val="28"/>
            <w:u w:val="single"/>
            <w:lang w:eastAsia="ru-RU"/>
          </w:rPr>
          <w:t>автокресел</w:t>
        </w:r>
        <w:proofErr w:type="spellEnd"/>
      </w:hyperlink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одной стороны упрощает правила перевозки ребенка в машине, но с другой стороны заставляет задуматься, постольку не всегда перевозка детей с использованием ремней безопасности предоставляет должную защиту во время аварии. 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все дело в росте и весе ребенка возрастом от 7 до 11 лет. Ведь согласитесь, дети бывают разные. Например, не редко когда ребенок возрастом 7-8 лет имеет рост и вес как ребенок 10-11 лет, и наоборот не редко когда ребенок 11 лет имеет маленький вес и рост, сопоставимый с ребенком младшего возраста. 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noProof/>
          <w:color w:val="246EDE"/>
          <w:sz w:val="28"/>
          <w:szCs w:val="28"/>
          <w:lang w:eastAsia="ru-RU"/>
        </w:rPr>
        <w:drawing>
          <wp:inline distT="0" distB="0" distL="0" distR="0">
            <wp:extent cx="5050155" cy="1924685"/>
            <wp:effectExtent l="19050" t="0" r="0" b="0"/>
            <wp:docPr id="7" name="Рисунок 7" descr="Новый порядок перевозки детей в автомобилях с 10 июля 2017 года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ый порядок перевозки детей в автомобилях с 10 июля 2017 года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192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Соответственно, если вы пристегнете ремнем безопасности ребенка возрастом 10-11 лет, который выглядит как ребенок 7-9 лет (из-за роста и веса), то ремень безопасности не сможет в полной мере защитить ребенка от тяжелых последствий ДТП, так как ремень безопасности в принципе предназначен для пассажиров ростом и весом, который, как правило, соответствует людям старше 12 лет. </w:t>
      </w:r>
      <w:proofErr w:type="gramEnd"/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что мы рекомендуем водителям все-таки для перевозки детей возрастом до 11 лет использовать строго специальное </w:t>
      </w:r>
      <w:proofErr w:type="spellStart"/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автокресло</w:t>
      </w:r>
      <w:proofErr w:type="spellEnd"/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естественно безопаснее для вашего ребенка по сравнению с обычными ремнями безопасности.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конечно, если ваш ребенок возрастом 10-11 лет выглядит как подросток 12-14 лет, то нецелесообразно покупать для него специальное кресло. В этом </w:t>
      </w: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случае стоит использовать штатные ремни безопасности при перевозке ребенка на заднем сиденье. 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если закон разрешает перевозить детей возрастом от 7 до 11 лет без кресла, это еще не означает, что для вашего ребенка это наиболее безопасный способ перевозки. Главное это рост и вес.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советуем всем водителям учитывать это при решении вопроса о перевозки детей на заднем сиденье.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если ваш ребенок не достаточно рослый, то если он пристегнут ремнем безопасности на заднем сиденье, существует риск, что во время ДТП поясная лямка ремня сместится на живот, что может привести к тяжелой травме органов брюшной полости, что естественно опасно для жизни ребенка.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происходит из-за особенностей скелетного строения детей возрастом до 12 лет. Соответственно если ваш ребенок маленького роста и у него небольшой вес, и, несмотря на то, что его возраст позволяет вам в соответствии с действующим законодательством перевозить детей с использованием ремней безопасности, лучше всего использовать все-таки </w:t>
      </w:r>
      <w:hyperlink r:id="rId24" w:history="1">
        <w:r w:rsidRPr="003F1A2E">
          <w:rPr>
            <w:rFonts w:ascii="Times New Roman" w:eastAsia="Times New Roman" w:hAnsi="Times New Roman" w:cs="Times New Roman"/>
            <w:color w:val="246EDE"/>
            <w:sz w:val="28"/>
            <w:szCs w:val="28"/>
            <w:u w:val="single"/>
            <w:lang w:eastAsia="ru-RU"/>
          </w:rPr>
          <w:t xml:space="preserve">детское </w:t>
        </w:r>
        <w:proofErr w:type="spellStart"/>
        <w:r w:rsidRPr="003F1A2E">
          <w:rPr>
            <w:rFonts w:ascii="Times New Roman" w:eastAsia="Times New Roman" w:hAnsi="Times New Roman" w:cs="Times New Roman"/>
            <w:color w:val="246EDE"/>
            <w:sz w:val="28"/>
            <w:szCs w:val="28"/>
            <w:u w:val="single"/>
            <w:lang w:eastAsia="ru-RU"/>
          </w:rPr>
          <w:t>автокресло</w:t>
        </w:r>
        <w:proofErr w:type="spellEnd"/>
      </w:hyperlink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обеспечить ребенку максимальную защиту на случай аварии.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помните, что ни в коем случае не перевозите детей возрастом от 7 до 11 лет на переднем сиденье с использованием ремня безопасности, поскольку это не только теперь запрещает пункт 29.9 правил дорожного движения, за нарушение которого вам грозит штраф в размере 3 000 рублей, но и очень опасно, поскольку даже при мелкой аварии ребенок на переднем кресле может сильно</w:t>
      </w:r>
      <w:proofErr w:type="gramEnd"/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пострадать.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вступят в силу новые правила перевозки детей в автомобиле?</w:t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F1A2E" w:rsidRPr="003F1A2E" w:rsidRDefault="003F1A2E" w:rsidP="003F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действующему законодательству Постановление Правительства вступает в силу по истечении семи дней со дня их официального опубликования. Так как Постановление №761 от 28.06.2017 года официально опубликовано на сайте Правительства РФ 03 июля 2017 года, то новые правила перевозки детей в машине вступят в силу 10 июля 2017 года.</w:t>
      </w: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Источник: </w:t>
      </w:r>
      <w:hyperlink r:id="rId25" w:history="1">
        <w:r w:rsidRPr="003F1A2E">
          <w:rPr>
            <w:rFonts w:ascii="Times New Roman" w:eastAsia="Times New Roman" w:hAnsi="Times New Roman" w:cs="Times New Roman"/>
            <w:color w:val="246EDE"/>
            <w:sz w:val="28"/>
            <w:szCs w:val="28"/>
            <w:u w:val="single"/>
            <w:lang w:eastAsia="ru-RU"/>
          </w:rPr>
          <w:t>http://www.1gai.ru/baza-znaniy/zakonodatelstvo/518835-novyy-poryadok-perevozki-detey-v-avtomobilyah-s-10-iyulya-2017-goda.html</w:t>
        </w:r>
      </w:hyperlink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 1gai.ru</w:t>
      </w:r>
      <w:proofErr w:type="gramStart"/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</w:t>
      </w:r>
      <w:proofErr w:type="gramEnd"/>
      <w:r w:rsidRPr="003F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юбое использование материалов допускается только при наличии гиперссылки на 1GAI.ru</w:t>
      </w:r>
    </w:p>
    <w:p w:rsidR="00A86C4E" w:rsidRPr="003F1A2E" w:rsidRDefault="00A86C4E" w:rsidP="003F1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86C4E" w:rsidRPr="003F1A2E" w:rsidSect="003F1A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1A2E"/>
    <w:rsid w:val="00000584"/>
    <w:rsid w:val="00002904"/>
    <w:rsid w:val="00005B24"/>
    <w:rsid w:val="00013DB7"/>
    <w:rsid w:val="00016391"/>
    <w:rsid w:val="00017918"/>
    <w:rsid w:val="00020251"/>
    <w:rsid w:val="000225A9"/>
    <w:rsid w:val="000301D8"/>
    <w:rsid w:val="00030270"/>
    <w:rsid w:val="000305C8"/>
    <w:rsid w:val="0003075C"/>
    <w:rsid w:val="00031C6E"/>
    <w:rsid w:val="0003246F"/>
    <w:rsid w:val="000336D8"/>
    <w:rsid w:val="00034586"/>
    <w:rsid w:val="000352B9"/>
    <w:rsid w:val="00043736"/>
    <w:rsid w:val="00043934"/>
    <w:rsid w:val="000441B4"/>
    <w:rsid w:val="00045D30"/>
    <w:rsid w:val="00050922"/>
    <w:rsid w:val="0005247D"/>
    <w:rsid w:val="0005306B"/>
    <w:rsid w:val="000546DC"/>
    <w:rsid w:val="00055456"/>
    <w:rsid w:val="00057195"/>
    <w:rsid w:val="000602AB"/>
    <w:rsid w:val="00062831"/>
    <w:rsid w:val="00064580"/>
    <w:rsid w:val="00064863"/>
    <w:rsid w:val="00064A83"/>
    <w:rsid w:val="00065C37"/>
    <w:rsid w:val="0006626F"/>
    <w:rsid w:val="0006691C"/>
    <w:rsid w:val="00066C89"/>
    <w:rsid w:val="0007118E"/>
    <w:rsid w:val="000719AE"/>
    <w:rsid w:val="00071A71"/>
    <w:rsid w:val="000769E1"/>
    <w:rsid w:val="00080B7F"/>
    <w:rsid w:val="00080F96"/>
    <w:rsid w:val="00081DBF"/>
    <w:rsid w:val="000848E2"/>
    <w:rsid w:val="00086687"/>
    <w:rsid w:val="00087C0B"/>
    <w:rsid w:val="00090C35"/>
    <w:rsid w:val="00091D34"/>
    <w:rsid w:val="00091D35"/>
    <w:rsid w:val="00092189"/>
    <w:rsid w:val="00094AB3"/>
    <w:rsid w:val="00095BA4"/>
    <w:rsid w:val="0009693F"/>
    <w:rsid w:val="00097595"/>
    <w:rsid w:val="000A0151"/>
    <w:rsid w:val="000A0F08"/>
    <w:rsid w:val="000A201A"/>
    <w:rsid w:val="000A37A2"/>
    <w:rsid w:val="000A4EEA"/>
    <w:rsid w:val="000A7062"/>
    <w:rsid w:val="000B17BC"/>
    <w:rsid w:val="000B300D"/>
    <w:rsid w:val="000B4C26"/>
    <w:rsid w:val="000B608F"/>
    <w:rsid w:val="000B66E1"/>
    <w:rsid w:val="000B67CE"/>
    <w:rsid w:val="000C03A7"/>
    <w:rsid w:val="000C03E0"/>
    <w:rsid w:val="000C0607"/>
    <w:rsid w:val="000C2940"/>
    <w:rsid w:val="000C40EE"/>
    <w:rsid w:val="000C5B0F"/>
    <w:rsid w:val="000C6996"/>
    <w:rsid w:val="000C76F0"/>
    <w:rsid w:val="000D3E6E"/>
    <w:rsid w:val="000D49EB"/>
    <w:rsid w:val="000D6299"/>
    <w:rsid w:val="000D7A7B"/>
    <w:rsid w:val="000D7E06"/>
    <w:rsid w:val="000E04D2"/>
    <w:rsid w:val="000E286B"/>
    <w:rsid w:val="000E29D7"/>
    <w:rsid w:val="000E4B84"/>
    <w:rsid w:val="000E636F"/>
    <w:rsid w:val="000E63F2"/>
    <w:rsid w:val="000F33B5"/>
    <w:rsid w:val="00102F33"/>
    <w:rsid w:val="00105162"/>
    <w:rsid w:val="00107602"/>
    <w:rsid w:val="00107B27"/>
    <w:rsid w:val="00114D6E"/>
    <w:rsid w:val="00117143"/>
    <w:rsid w:val="00117791"/>
    <w:rsid w:val="001206DE"/>
    <w:rsid w:val="00120C1A"/>
    <w:rsid w:val="00121802"/>
    <w:rsid w:val="001233B7"/>
    <w:rsid w:val="001237F4"/>
    <w:rsid w:val="00124617"/>
    <w:rsid w:val="001310DC"/>
    <w:rsid w:val="00131C81"/>
    <w:rsid w:val="00133D2F"/>
    <w:rsid w:val="0013440F"/>
    <w:rsid w:val="0013610F"/>
    <w:rsid w:val="00137587"/>
    <w:rsid w:val="001376C8"/>
    <w:rsid w:val="001426AC"/>
    <w:rsid w:val="001441FB"/>
    <w:rsid w:val="001444BC"/>
    <w:rsid w:val="0014481E"/>
    <w:rsid w:val="00147565"/>
    <w:rsid w:val="00150639"/>
    <w:rsid w:val="001524D9"/>
    <w:rsid w:val="00154261"/>
    <w:rsid w:val="00154969"/>
    <w:rsid w:val="0015496F"/>
    <w:rsid w:val="001553BB"/>
    <w:rsid w:val="001618B4"/>
    <w:rsid w:val="00163B11"/>
    <w:rsid w:val="00164A38"/>
    <w:rsid w:val="00166B85"/>
    <w:rsid w:val="001761AF"/>
    <w:rsid w:val="0017777C"/>
    <w:rsid w:val="001778BD"/>
    <w:rsid w:val="0018094B"/>
    <w:rsid w:val="00180FBC"/>
    <w:rsid w:val="001847E1"/>
    <w:rsid w:val="00190C62"/>
    <w:rsid w:val="00191676"/>
    <w:rsid w:val="001922CD"/>
    <w:rsid w:val="001956FD"/>
    <w:rsid w:val="001968B3"/>
    <w:rsid w:val="001A02DD"/>
    <w:rsid w:val="001A2615"/>
    <w:rsid w:val="001A5511"/>
    <w:rsid w:val="001A6C43"/>
    <w:rsid w:val="001B1B62"/>
    <w:rsid w:val="001C04CF"/>
    <w:rsid w:val="001C102C"/>
    <w:rsid w:val="001C11C7"/>
    <w:rsid w:val="001C13D6"/>
    <w:rsid w:val="001C274C"/>
    <w:rsid w:val="001C37E4"/>
    <w:rsid w:val="001C4A29"/>
    <w:rsid w:val="001D3D87"/>
    <w:rsid w:val="001D58C7"/>
    <w:rsid w:val="001D5F8B"/>
    <w:rsid w:val="001D7465"/>
    <w:rsid w:val="001E0BEA"/>
    <w:rsid w:val="001E2DFB"/>
    <w:rsid w:val="001E2E01"/>
    <w:rsid w:val="001E5C4E"/>
    <w:rsid w:val="001E6837"/>
    <w:rsid w:val="001F0514"/>
    <w:rsid w:val="001F0FFB"/>
    <w:rsid w:val="001F1AE4"/>
    <w:rsid w:val="001F29AC"/>
    <w:rsid w:val="001F3786"/>
    <w:rsid w:val="001F3BA4"/>
    <w:rsid w:val="001F43E6"/>
    <w:rsid w:val="001F4BF0"/>
    <w:rsid w:val="001F6C94"/>
    <w:rsid w:val="00200A75"/>
    <w:rsid w:val="00200B10"/>
    <w:rsid w:val="00200CF5"/>
    <w:rsid w:val="00202F83"/>
    <w:rsid w:val="002049E2"/>
    <w:rsid w:val="002051EA"/>
    <w:rsid w:val="00206043"/>
    <w:rsid w:val="0020744F"/>
    <w:rsid w:val="0020763A"/>
    <w:rsid w:val="00210B31"/>
    <w:rsid w:val="00210FB0"/>
    <w:rsid w:val="00211581"/>
    <w:rsid w:val="00212124"/>
    <w:rsid w:val="00213250"/>
    <w:rsid w:val="00214BCB"/>
    <w:rsid w:val="00216C5A"/>
    <w:rsid w:val="0021797A"/>
    <w:rsid w:val="00217B44"/>
    <w:rsid w:val="00220B80"/>
    <w:rsid w:val="00221A56"/>
    <w:rsid w:val="002228B1"/>
    <w:rsid w:val="00223EFA"/>
    <w:rsid w:val="00223FF7"/>
    <w:rsid w:val="002240A5"/>
    <w:rsid w:val="00224934"/>
    <w:rsid w:val="002256D0"/>
    <w:rsid w:val="00225BF7"/>
    <w:rsid w:val="00225C80"/>
    <w:rsid w:val="00230666"/>
    <w:rsid w:val="0023089B"/>
    <w:rsid w:val="00232538"/>
    <w:rsid w:val="00232EA1"/>
    <w:rsid w:val="00236255"/>
    <w:rsid w:val="00236851"/>
    <w:rsid w:val="002373A6"/>
    <w:rsid w:val="0024123E"/>
    <w:rsid w:val="00245623"/>
    <w:rsid w:val="00245A63"/>
    <w:rsid w:val="00247173"/>
    <w:rsid w:val="00247BC7"/>
    <w:rsid w:val="00250686"/>
    <w:rsid w:val="00253429"/>
    <w:rsid w:val="0025624C"/>
    <w:rsid w:val="00257CC0"/>
    <w:rsid w:val="00262E79"/>
    <w:rsid w:val="0026641A"/>
    <w:rsid w:val="00266CC3"/>
    <w:rsid w:val="0026719C"/>
    <w:rsid w:val="00271E52"/>
    <w:rsid w:val="002723E5"/>
    <w:rsid w:val="00273E72"/>
    <w:rsid w:val="00274D7C"/>
    <w:rsid w:val="00276543"/>
    <w:rsid w:val="00276C68"/>
    <w:rsid w:val="00281A27"/>
    <w:rsid w:val="00282304"/>
    <w:rsid w:val="00282CCB"/>
    <w:rsid w:val="00283ED0"/>
    <w:rsid w:val="002872D9"/>
    <w:rsid w:val="00293770"/>
    <w:rsid w:val="0029590D"/>
    <w:rsid w:val="00297888"/>
    <w:rsid w:val="002A12D5"/>
    <w:rsid w:val="002A1802"/>
    <w:rsid w:val="002A7A27"/>
    <w:rsid w:val="002A7CCE"/>
    <w:rsid w:val="002B2D4B"/>
    <w:rsid w:val="002B31F5"/>
    <w:rsid w:val="002B416E"/>
    <w:rsid w:val="002B4DEB"/>
    <w:rsid w:val="002B55EA"/>
    <w:rsid w:val="002B7ED2"/>
    <w:rsid w:val="002C00A9"/>
    <w:rsid w:val="002C03E8"/>
    <w:rsid w:val="002C10F3"/>
    <w:rsid w:val="002C13DA"/>
    <w:rsid w:val="002C3896"/>
    <w:rsid w:val="002C4256"/>
    <w:rsid w:val="002C5A0A"/>
    <w:rsid w:val="002C5D99"/>
    <w:rsid w:val="002C6109"/>
    <w:rsid w:val="002D1C63"/>
    <w:rsid w:val="002D2529"/>
    <w:rsid w:val="002D3704"/>
    <w:rsid w:val="002D3A26"/>
    <w:rsid w:val="002D5B34"/>
    <w:rsid w:val="002D5E5B"/>
    <w:rsid w:val="002D6BC8"/>
    <w:rsid w:val="002D6C9B"/>
    <w:rsid w:val="002E068F"/>
    <w:rsid w:val="002E2EBD"/>
    <w:rsid w:val="002E568E"/>
    <w:rsid w:val="002E6D38"/>
    <w:rsid w:val="002F6245"/>
    <w:rsid w:val="002F7FBA"/>
    <w:rsid w:val="0030468C"/>
    <w:rsid w:val="00304B05"/>
    <w:rsid w:val="00306BCD"/>
    <w:rsid w:val="00307FE6"/>
    <w:rsid w:val="0031142F"/>
    <w:rsid w:val="003132D2"/>
    <w:rsid w:val="00314496"/>
    <w:rsid w:val="003168B6"/>
    <w:rsid w:val="0032105E"/>
    <w:rsid w:val="00323801"/>
    <w:rsid w:val="003240D5"/>
    <w:rsid w:val="00325631"/>
    <w:rsid w:val="0032577B"/>
    <w:rsid w:val="0032708D"/>
    <w:rsid w:val="003275E5"/>
    <w:rsid w:val="0033094C"/>
    <w:rsid w:val="00330DD5"/>
    <w:rsid w:val="003323CB"/>
    <w:rsid w:val="00334E14"/>
    <w:rsid w:val="0033573C"/>
    <w:rsid w:val="0033781B"/>
    <w:rsid w:val="0034408C"/>
    <w:rsid w:val="00345F47"/>
    <w:rsid w:val="0034645C"/>
    <w:rsid w:val="0034791E"/>
    <w:rsid w:val="00350F98"/>
    <w:rsid w:val="00351A5A"/>
    <w:rsid w:val="00352CD2"/>
    <w:rsid w:val="00353A63"/>
    <w:rsid w:val="003555EF"/>
    <w:rsid w:val="00360124"/>
    <w:rsid w:val="00361024"/>
    <w:rsid w:val="00361487"/>
    <w:rsid w:val="00361C2B"/>
    <w:rsid w:val="003622EC"/>
    <w:rsid w:val="003623B2"/>
    <w:rsid w:val="00363040"/>
    <w:rsid w:val="00363F2B"/>
    <w:rsid w:val="0036551E"/>
    <w:rsid w:val="00372477"/>
    <w:rsid w:val="0037314D"/>
    <w:rsid w:val="0037489A"/>
    <w:rsid w:val="00375E12"/>
    <w:rsid w:val="00385892"/>
    <w:rsid w:val="00392D49"/>
    <w:rsid w:val="00392D7F"/>
    <w:rsid w:val="003959B0"/>
    <w:rsid w:val="00396078"/>
    <w:rsid w:val="00396C46"/>
    <w:rsid w:val="00396E4C"/>
    <w:rsid w:val="003977F0"/>
    <w:rsid w:val="003A1F92"/>
    <w:rsid w:val="003A304C"/>
    <w:rsid w:val="003A43C8"/>
    <w:rsid w:val="003A6064"/>
    <w:rsid w:val="003A6CCE"/>
    <w:rsid w:val="003B3FDF"/>
    <w:rsid w:val="003B429E"/>
    <w:rsid w:val="003B4B4A"/>
    <w:rsid w:val="003B5224"/>
    <w:rsid w:val="003C1655"/>
    <w:rsid w:val="003C27ED"/>
    <w:rsid w:val="003C2841"/>
    <w:rsid w:val="003C49E6"/>
    <w:rsid w:val="003C4A97"/>
    <w:rsid w:val="003C73BF"/>
    <w:rsid w:val="003C7440"/>
    <w:rsid w:val="003D0D54"/>
    <w:rsid w:val="003D1F47"/>
    <w:rsid w:val="003D4E2B"/>
    <w:rsid w:val="003D559B"/>
    <w:rsid w:val="003D621F"/>
    <w:rsid w:val="003D73EA"/>
    <w:rsid w:val="003E4732"/>
    <w:rsid w:val="003E7CBA"/>
    <w:rsid w:val="003F16B1"/>
    <w:rsid w:val="003F1A2E"/>
    <w:rsid w:val="003F2065"/>
    <w:rsid w:val="003F34F6"/>
    <w:rsid w:val="003F4DFD"/>
    <w:rsid w:val="003F7233"/>
    <w:rsid w:val="003F7B3B"/>
    <w:rsid w:val="00401230"/>
    <w:rsid w:val="00402429"/>
    <w:rsid w:val="0040249A"/>
    <w:rsid w:val="004071C7"/>
    <w:rsid w:val="0040774C"/>
    <w:rsid w:val="00407CF8"/>
    <w:rsid w:val="00410724"/>
    <w:rsid w:val="00410F59"/>
    <w:rsid w:val="00411C61"/>
    <w:rsid w:val="00413DB1"/>
    <w:rsid w:val="004140B8"/>
    <w:rsid w:val="00417345"/>
    <w:rsid w:val="0042152E"/>
    <w:rsid w:val="00422C21"/>
    <w:rsid w:val="00425FC7"/>
    <w:rsid w:val="004266BF"/>
    <w:rsid w:val="00426790"/>
    <w:rsid w:val="004300E1"/>
    <w:rsid w:val="0043606A"/>
    <w:rsid w:val="004362CD"/>
    <w:rsid w:val="0044256A"/>
    <w:rsid w:val="00442751"/>
    <w:rsid w:val="00443A8C"/>
    <w:rsid w:val="00444CC1"/>
    <w:rsid w:val="0045290E"/>
    <w:rsid w:val="0046378B"/>
    <w:rsid w:val="004648DE"/>
    <w:rsid w:val="004668BF"/>
    <w:rsid w:val="004674C6"/>
    <w:rsid w:val="0047003E"/>
    <w:rsid w:val="004738D5"/>
    <w:rsid w:val="004749CC"/>
    <w:rsid w:val="00474ED1"/>
    <w:rsid w:val="0047711F"/>
    <w:rsid w:val="00480878"/>
    <w:rsid w:val="004808E2"/>
    <w:rsid w:val="00480BB2"/>
    <w:rsid w:val="00480F2A"/>
    <w:rsid w:val="00482ED7"/>
    <w:rsid w:val="00483555"/>
    <w:rsid w:val="00483B95"/>
    <w:rsid w:val="00486D94"/>
    <w:rsid w:val="004875AC"/>
    <w:rsid w:val="0049378D"/>
    <w:rsid w:val="004947E9"/>
    <w:rsid w:val="00496326"/>
    <w:rsid w:val="0049739E"/>
    <w:rsid w:val="004A1DE7"/>
    <w:rsid w:val="004A2B58"/>
    <w:rsid w:val="004A31E5"/>
    <w:rsid w:val="004A4BE5"/>
    <w:rsid w:val="004A5AE7"/>
    <w:rsid w:val="004A6E08"/>
    <w:rsid w:val="004B4178"/>
    <w:rsid w:val="004B428B"/>
    <w:rsid w:val="004B5030"/>
    <w:rsid w:val="004B505D"/>
    <w:rsid w:val="004B57BE"/>
    <w:rsid w:val="004B682C"/>
    <w:rsid w:val="004B78DC"/>
    <w:rsid w:val="004C43E3"/>
    <w:rsid w:val="004C4881"/>
    <w:rsid w:val="004C4EFA"/>
    <w:rsid w:val="004D5606"/>
    <w:rsid w:val="004E36F0"/>
    <w:rsid w:val="004E3E31"/>
    <w:rsid w:val="004E56B2"/>
    <w:rsid w:val="004E65A1"/>
    <w:rsid w:val="004F0060"/>
    <w:rsid w:val="004F0C8E"/>
    <w:rsid w:val="004F1A10"/>
    <w:rsid w:val="004F2B28"/>
    <w:rsid w:val="004F4890"/>
    <w:rsid w:val="004F5B8D"/>
    <w:rsid w:val="005001DF"/>
    <w:rsid w:val="0050379E"/>
    <w:rsid w:val="00504901"/>
    <w:rsid w:val="00505504"/>
    <w:rsid w:val="005064D0"/>
    <w:rsid w:val="005118D1"/>
    <w:rsid w:val="00512804"/>
    <w:rsid w:val="0052139C"/>
    <w:rsid w:val="00527341"/>
    <w:rsid w:val="00527D1B"/>
    <w:rsid w:val="00531C6F"/>
    <w:rsid w:val="0053231D"/>
    <w:rsid w:val="0053234E"/>
    <w:rsid w:val="005336AC"/>
    <w:rsid w:val="00533B1A"/>
    <w:rsid w:val="00533D8C"/>
    <w:rsid w:val="00533F86"/>
    <w:rsid w:val="00534E47"/>
    <w:rsid w:val="00534ECB"/>
    <w:rsid w:val="0053708A"/>
    <w:rsid w:val="005415DD"/>
    <w:rsid w:val="00541772"/>
    <w:rsid w:val="005419D5"/>
    <w:rsid w:val="00543C99"/>
    <w:rsid w:val="005475F2"/>
    <w:rsid w:val="005552A9"/>
    <w:rsid w:val="00556ECD"/>
    <w:rsid w:val="00561250"/>
    <w:rsid w:val="0056191A"/>
    <w:rsid w:val="00562DEB"/>
    <w:rsid w:val="005639FF"/>
    <w:rsid w:val="00563F4A"/>
    <w:rsid w:val="0056408A"/>
    <w:rsid w:val="005653AB"/>
    <w:rsid w:val="005665D1"/>
    <w:rsid w:val="00570754"/>
    <w:rsid w:val="005748CC"/>
    <w:rsid w:val="00574ABB"/>
    <w:rsid w:val="00574E7C"/>
    <w:rsid w:val="0057532C"/>
    <w:rsid w:val="005774B4"/>
    <w:rsid w:val="005779B9"/>
    <w:rsid w:val="005801B2"/>
    <w:rsid w:val="00582B47"/>
    <w:rsid w:val="0058329D"/>
    <w:rsid w:val="0058361B"/>
    <w:rsid w:val="00587B70"/>
    <w:rsid w:val="00590F07"/>
    <w:rsid w:val="0059146E"/>
    <w:rsid w:val="005914E8"/>
    <w:rsid w:val="005917BD"/>
    <w:rsid w:val="0059180D"/>
    <w:rsid w:val="005A060A"/>
    <w:rsid w:val="005A2E9A"/>
    <w:rsid w:val="005A34E3"/>
    <w:rsid w:val="005A4336"/>
    <w:rsid w:val="005A5F77"/>
    <w:rsid w:val="005B08BC"/>
    <w:rsid w:val="005B0C09"/>
    <w:rsid w:val="005B3DDE"/>
    <w:rsid w:val="005C0332"/>
    <w:rsid w:val="005C3DE5"/>
    <w:rsid w:val="005C43B9"/>
    <w:rsid w:val="005C5C06"/>
    <w:rsid w:val="005C768B"/>
    <w:rsid w:val="005D1CD7"/>
    <w:rsid w:val="005D2D13"/>
    <w:rsid w:val="005D434B"/>
    <w:rsid w:val="005D5765"/>
    <w:rsid w:val="005D5B4F"/>
    <w:rsid w:val="005D6DC2"/>
    <w:rsid w:val="005E0D8C"/>
    <w:rsid w:val="005E15CD"/>
    <w:rsid w:val="005E1E88"/>
    <w:rsid w:val="005E1E8A"/>
    <w:rsid w:val="005E36BB"/>
    <w:rsid w:val="005E50D0"/>
    <w:rsid w:val="005E5EBB"/>
    <w:rsid w:val="005E6408"/>
    <w:rsid w:val="005F2281"/>
    <w:rsid w:val="005F29BE"/>
    <w:rsid w:val="005F3188"/>
    <w:rsid w:val="005F3A43"/>
    <w:rsid w:val="005F7530"/>
    <w:rsid w:val="005F7551"/>
    <w:rsid w:val="006013F8"/>
    <w:rsid w:val="00601690"/>
    <w:rsid w:val="0060460A"/>
    <w:rsid w:val="006058BC"/>
    <w:rsid w:val="00607BDF"/>
    <w:rsid w:val="00607D17"/>
    <w:rsid w:val="00607E11"/>
    <w:rsid w:val="00610E5C"/>
    <w:rsid w:val="006159CD"/>
    <w:rsid w:val="00616DB9"/>
    <w:rsid w:val="00626872"/>
    <w:rsid w:val="00627247"/>
    <w:rsid w:val="006307B5"/>
    <w:rsid w:val="00633601"/>
    <w:rsid w:val="00633A9D"/>
    <w:rsid w:val="00634BE0"/>
    <w:rsid w:val="00635C6E"/>
    <w:rsid w:val="0063728D"/>
    <w:rsid w:val="00642931"/>
    <w:rsid w:val="00646428"/>
    <w:rsid w:val="0065033F"/>
    <w:rsid w:val="00651672"/>
    <w:rsid w:val="00660607"/>
    <w:rsid w:val="00661132"/>
    <w:rsid w:val="00661F00"/>
    <w:rsid w:val="006634F1"/>
    <w:rsid w:val="00663531"/>
    <w:rsid w:val="00665443"/>
    <w:rsid w:val="00666A2C"/>
    <w:rsid w:val="00672C2E"/>
    <w:rsid w:val="0067529B"/>
    <w:rsid w:val="006758F1"/>
    <w:rsid w:val="00677D8A"/>
    <w:rsid w:val="0068030C"/>
    <w:rsid w:val="0068213D"/>
    <w:rsid w:val="006830B5"/>
    <w:rsid w:val="006839F6"/>
    <w:rsid w:val="00684358"/>
    <w:rsid w:val="006854C7"/>
    <w:rsid w:val="00686020"/>
    <w:rsid w:val="00687EB3"/>
    <w:rsid w:val="00690893"/>
    <w:rsid w:val="006A0E11"/>
    <w:rsid w:val="006A37AB"/>
    <w:rsid w:val="006A3E38"/>
    <w:rsid w:val="006A6D21"/>
    <w:rsid w:val="006B1ED1"/>
    <w:rsid w:val="006B2013"/>
    <w:rsid w:val="006B2875"/>
    <w:rsid w:val="006B2901"/>
    <w:rsid w:val="006B327E"/>
    <w:rsid w:val="006B5B61"/>
    <w:rsid w:val="006B5C2A"/>
    <w:rsid w:val="006B6BB2"/>
    <w:rsid w:val="006B73BB"/>
    <w:rsid w:val="006C5CFB"/>
    <w:rsid w:val="006C6EEA"/>
    <w:rsid w:val="006D156D"/>
    <w:rsid w:val="006D2089"/>
    <w:rsid w:val="006D618A"/>
    <w:rsid w:val="006D6357"/>
    <w:rsid w:val="006E0752"/>
    <w:rsid w:val="006E0F5B"/>
    <w:rsid w:val="006E228B"/>
    <w:rsid w:val="006E24F6"/>
    <w:rsid w:val="006E3446"/>
    <w:rsid w:val="006E751F"/>
    <w:rsid w:val="006F21B1"/>
    <w:rsid w:val="006F527B"/>
    <w:rsid w:val="006F6A0E"/>
    <w:rsid w:val="006F7196"/>
    <w:rsid w:val="00700601"/>
    <w:rsid w:val="007020DA"/>
    <w:rsid w:val="0070482D"/>
    <w:rsid w:val="00707D86"/>
    <w:rsid w:val="00712C11"/>
    <w:rsid w:val="00712F49"/>
    <w:rsid w:val="00713ED0"/>
    <w:rsid w:val="00715BC9"/>
    <w:rsid w:val="00715C8D"/>
    <w:rsid w:val="00715D26"/>
    <w:rsid w:val="007161AB"/>
    <w:rsid w:val="0071741B"/>
    <w:rsid w:val="007202DE"/>
    <w:rsid w:val="00721106"/>
    <w:rsid w:val="00721F00"/>
    <w:rsid w:val="007227E0"/>
    <w:rsid w:val="00724389"/>
    <w:rsid w:val="00724879"/>
    <w:rsid w:val="00724B01"/>
    <w:rsid w:val="00727923"/>
    <w:rsid w:val="007310B7"/>
    <w:rsid w:val="0073123F"/>
    <w:rsid w:val="00733446"/>
    <w:rsid w:val="007369B3"/>
    <w:rsid w:val="00741772"/>
    <w:rsid w:val="00741F05"/>
    <w:rsid w:val="00741FA3"/>
    <w:rsid w:val="0074273F"/>
    <w:rsid w:val="00742812"/>
    <w:rsid w:val="00742902"/>
    <w:rsid w:val="00742F56"/>
    <w:rsid w:val="007450A8"/>
    <w:rsid w:val="0074693B"/>
    <w:rsid w:val="007476B3"/>
    <w:rsid w:val="00751292"/>
    <w:rsid w:val="007514F4"/>
    <w:rsid w:val="00752E8E"/>
    <w:rsid w:val="007536E6"/>
    <w:rsid w:val="00754ECE"/>
    <w:rsid w:val="00755140"/>
    <w:rsid w:val="00757F1C"/>
    <w:rsid w:val="007610CD"/>
    <w:rsid w:val="00764AFB"/>
    <w:rsid w:val="00765B4C"/>
    <w:rsid w:val="0076603B"/>
    <w:rsid w:val="007706D4"/>
    <w:rsid w:val="007723FE"/>
    <w:rsid w:val="00772CBD"/>
    <w:rsid w:val="00774531"/>
    <w:rsid w:val="00775293"/>
    <w:rsid w:val="00780E87"/>
    <w:rsid w:val="007818B6"/>
    <w:rsid w:val="0078723F"/>
    <w:rsid w:val="0079345F"/>
    <w:rsid w:val="00793E11"/>
    <w:rsid w:val="00794B7E"/>
    <w:rsid w:val="0079606E"/>
    <w:rsid w:val="007A0168"/>
    <w:rsid w:val="007A4EDB"/>
    <w:rsid w:val="007A5DAB"/>
    <w:rsid w:val="007A624D"/>
    <w:rsid w:val="007A64E7"/>
    <w:rsid w:val="007B0AC9"/>
    <w:rsid w:val="007B30D3"/>
    <w:rsid w:val="007B5273"/>
    <w:rsid w:val="007B7DD6"/>
    <w:rsid w:val="007C0228"/>
    <w:rsid w:val="007C167A"/>
    <w:rsid w:val="007C5DBF"/>
    <w:rsid w:val="007C6097"/>
    <w:rsid w:val="007C70AC"/>
    <w:rsid w:val="007D0817"/>
    <w:rsid w:val="007D14EA"/>
    <w:rsid w:val="007D44E0"/>
    <w:rsid w:val="007D49D4"/>
    <w:rsid w:val="007D5475"/>
    <w:rsid w:val="007E0062"/>
    <w:rsid w:val="007E28DF"/>
    <w:rsid w:val="007E44CD"/>
    <w:rsid w:val="007E4575"/>
    <w:rsid w:val="007E541C"/>
    <w:rsid w:val="007E58F2"/>
    <w:rsid w:val="007E6F3D"/>
    <w:rsid w:val="007F029B"/>
    <w:rsid w:val="007F3DC4"/>
    <w:rsid w:val="007F739A"/>
    <w:rsid w:val="00800D57"/>
    <w:rsid w:val="008018ED"/>
    <w:rsid w:val="00801917"/>
    <w:rsid w:val="008033D2"/>
    <w:rsid w:val="0080370F"/>
    <w:rsid w:val="0080384F"/>
    <w:rsid w:val="00804D3F"/>
    <w:rsid w:val="0080677F"/>
    <w:rsid w:val="00806EEA"/>
    <w:rsid w:val="00807427"/>
    <w:rsid w:val="008133B6"/>
    <w:rsid w:val="008148E3"/>
    <w:rsid w:val="00815DD4"/>
    <w:rsid w:val="008167DE"/>
    <w:rsid w:val="00816DA9"/>
    <w:rsid w:val="008227B3"/>
    <w:rsid w:val="00823BFC"/>
    <w:rsid w:val="0082632B"/>
    <w:rsid w:val="00826F7A"/>
    <w:rsid w:val="00830288"/>
    <w:rsid w:val="008356B5"/>
    <w:rsid w:val="0083702F"/>
    <w:rsid w:val="00840FD9"/>
    <w:rsid w:val="00843B51"/>
    <w:rsid w:val="00843E83"/>
    <w:rsid w:val="00845648"/>
    <w:rsid w:val="00851133"/>
    <w:rsid w:val="00851222"/>
    <w:rsid w:val="00851585"/>
    <w:rsid w:val="00852B26"/>
    <w:rsid w:val="00857C43"/>
    <w:rsid w:val="0086039B"/>
    <w:rsid w:val="00860ACD"/>
    <w:rsid w:val="008655AA"/>
    <w:rsid w:val="008655AC"/>
    <w:rsid w:val="00865E49"/>
    <w:rsid w:val="008708A3"/>
    <w:rsid w:val="0087630C"/>
    <w:rsid w:val="00876FDA"/>
    <w:rsid w:val="008806E9"/>
    <w:rsid w:val="008809F3"/>
    <w:rsid w:val="0088487F"/>
    <w:rsid w:val="0088614C"/>
    <w:rsid w:val="00886236"/>
    <w:rsid w:val="00887954"/>
    <w:rsid w:val="0089009E"/>
    <w:rsid w:val="0089088C"/>
    <w:rsid w:val="008913E0"/>
    <w:rsid w:val="008945AF"/>
    <w:rsid w:val="00894A2E"/>
    <w:rsid w:val="00895A50"/>
    <w:rsid w:val="008974CC"/>
    <w:rsid w:val="008974D8"/>
    <w:rsid w:val="008A2046"/>
    <w:rsid w:val="008A274D"/>
    <w:rsid w:val="008A2BBB"/>
    <w:rsid w:val="008A35BA"/>
    <w:rsid w:val="008A3C12"/>
    <w:rsid w:val="008A5D33"/>
    <w:rsid w:val="008B0743"/>
    <w:rsid w:val="008B3F11"/>
    <w:rsid w:val="008B4B17"/>
    <w:rsid w:val="008B6705"/>
    <w:rsid w:val="008B735E"/>
    <w:rsid w:val="008C2B9E"/>
    <w:rsid w:val="008C30EE"/>
    <w:rsid w:val="008C5F44"/>
    <w:rsid w:val="008C6837"/>
    <w:rsid w:val="008C71F3"/>
    <w:rsid w:val="008D04B9"/>
    <w:rsid w:val="008D2E58"/>
    <w:rsid w:val="008D3C4C"/>
    <w:rsid w:val="008D424D"/>
    <w:rsid w:val="008D6E9F"/>
    <w:rsid w:val="008D6F73"/>
    <w:rsid w:val="008D70D3"/>
    <w:rsid w:val="008E02DC"/>
    <w:rsid w:val="008E1B08"/>
    <w:rsid w:val="008E5014"/>
    <w:rsid w:val="008E697F"/>
    <w:rsid w:val="008E6DF3"/>
    <w:rsid w:val="008E7411"/>
    <w:rsid w:val="008F030F"/>
    <w:rsid w:val="008F2A11"/>
    <w:rsid w:val="008F3CCD"/>
    <w:rsid w:val="008F4E98"/>
    <w:rsid w:val="008F4F91"/>
    <w:rsid w:val="008F7073"/>
    <w:rsid w:val="008F7482"/>
    <w:rsid w:val="008F7523"/>
    <w:rsid w:val="008F7672"/>
    <w:rsid w:val="009000E5"/>
    <w:rsid w:val="0090267B"/>
    <w:rsid w:val="0090366A"/>
    <w:rsid w:val="0090579D"/>
    <w:rsid w:val="00905DE4"/>
    <w:rsid w:val="00910678"/>
    <w:rsid w:val="00915586"/>
    <w:rsid w:val="00915AC3"/>
    <w:rsid w:val="00917EB2"/>
    <w:rsid w:val="00921C15"/>
    <w:rsid w:val="009227A3"/>
    <w:rsid w:val="00923D3C"/>
    <w:rsid w:val="009258A3"/>
    <w:rsid w:val="00926F5B"/>
    <w:rsid w:val="009272BF"/>
    <w:rsid w:val="00927F62"/>
    <w:rsid w:val="0093037F"/>
    <w:rsid w:val="009365EE"/>
    <w:rsid w:val="00936FFD"/>
    <w:rsid w:val="00937617"/>
    <w:rsid w:val="00940E4B"/>
    <w:rsid w:val="00941692"/>
    <w:rsid w:val="00941AC8"/>
    <w:rsid w:val="00941E6E"/>
    <w:rsid w:val="0094310F"/>
    <w:rsid w:val="009452AA"/>
    <w:rsid w:val="00947BBC"/>
    <w:rsid w:val="00947C84"/>
    <w:rsid w:val="0095024D"/>
    <w:rsid w:val="00950735"/>
    <w:rsid w:val="00956063"/>
    <w:rsid w:val="009567B6"/>
    <w:rsid w:val="00957F69"/>
    <w:rsid w:val="00963898"/>
    <w:rsid w:val="00967090"/>
    <w:rsid w:val="00971198"/>
    <w:rsid w:val="00973170"/>
    <w:rsid w:val="00973AB4"/>
    <w:rsid w:val="00973C00"/>
    <w:rsid w:val="00975395"/>
    <w:rsid w:val="00977BDB"/>
    <w:rsid w:val="00980ED1"/>
    <w:rsid w:val="0098150D"/>
    <w:rsid w:val="00981FC8"/>
    <w:rsid w:val="0098627C"/>
    <w:rsid w:val="009908FE"/>
    <w:rsid w:val="009945BF"/>
    <w:rsid w:val="00995744"/>
    <w:rsid w:val="00995DD8"/>
    <w:rsid w:val="009A3309"/>
    <w:rsid w:val="009B09A6"/>
    <w:rsid w:val="009B0B01"/>
    <w:rsid w:val="009B2A07"/>
    <w:rsid w:val="009B740C"/>
    <w:rsid w:val="009B7DE9"/>
    <w:rsid w:val="009C02A8"/>
    <w:rsid w:val="009C0D74"/>
    <w:rsid w:val="009C124B"/>
    <w:rsid w:val="009C1A73"/>
    <w:rsid w:val="009C349C"/>
    <w:rsid w:val="009C52AF"/>
    <w:rsid w:val="009D1211"/>
    <w:rsid w:val="009D229D"/>
    <w:rsid w:val="009D3ACD"/>
    <w:rsid w:val="009D7272"/>
    <w:rsid w:val="009E3073"/>
    <w:rsid w:val="009E3E01"/>
    <w:rsid w:val="009E5DC3"/>
    <w:rsid w:val="009E7122"/>
    <w:rsid w:val="009E7CF2"/>
    <w:rsid w:val="009F065F"/>
    <w:rsid w:val="009F14D5"/>
    <w:rsid w:val="009F2E06"/>
    <w:rsid w:val="009F33D3"/>
    <w:rsid w:val="009F3CBD"/>
    <w:rsid w:val="009F626A"/>
    <w:rsid w:val="009F6927"/>
    <w:rsid w:val="009F74EC"/>
    <w:rsid w:val="009F7632"/>
    <w:rsid w:val="00A01111"/>
    <w:rsid w:val="00A0154C"/>
    <w:rsid w:val="00A01D45"/>
    <w:rsid w:val="00A04127"/>
    <w:rsid w:val="00A04BF9"/>
    <w:rsid w:val="00A05D97"/>
    <w:rsid w:val="00A0701E"/>
    <w:rsid w:val="00A0798A"/>
    <w:rsid w:val="00A12C95"/>
    <w:rsid w:val="00A1444B"/>
    <w:rsid w:val="00A14734"/>
    <w:rsid w:val="00A1708D"/>
    <w:rsid w:val="00A172ED"/>
    <w:rsid w:val="00A2055A"/>
    <w:rsid w:val="00A21F1B"/>
    <w:rsid w:val="00A22056"/>
    <w:rsid w:val="00A22353"/>
    <w:rsid w:val="00A239D4"/>
    <w:rsid w:val="00A240AB"/>
    <w:rsid w:val="00A253CF"/>
    <w:rsid w:val="00A25797"/>
    <w:rsid w:val="00A26E08"/>
    <w:rsid w:val="00A27C74"/>
    <w:rsid w:val="00A30650"/>
    <w:rsid w:val="00A3070E"/>
    <w:rsid w:val="00A34743"/>
    <w:rsid w:val="00A37E4C"/>
    <w:rsid w:val="00A40471"/>
    <w:rsid w:val="00A410B2"/>
    <w:rsid w:val="00A41F3E"/>
    <w:rsid w:val="00A42C26"/>
    <w:rsid w:val="00A43C2B"/>
    <w:rsid w:val="00A45BFC"/>
    <w:rsid w:val="00A45DDF"/>
    <w:rsid w:val="00A46D8D"/>
    <w:rsid w:val="00A474E2"/>
    <w:rsid w:val="00A47B38"/>
    <w:rsid w:val="00A504B1"/>
    <w:rsid w:val="00A55C68"/>
    <w:rsid w:val="00A6051B"/>
    <w:rsid w:val="00A60621"/>
    <w:rsid w:val="00A626E8"/>
    <w:rsid w:val="00A641B1"/>
    <w:rsid w:val="00A64519"/>
    <w:rsid w:val="00A66538"/>
    <w:rsid w:val="00A70243"/>
    <w:rsid w:val="00A74DF0"/>
    <w:rsid w:val="00A7548C"/>
    <w:rsid w:val="00A7676C"/>
    <w:rsid w:val="00A830A2"/>
    <w:rsid w:val="00A86C4E"/>
    <w:rsid w:val="00A90D9D"/>
    <w:rsid w:val="00A92C3C"/>
    <w:rsid w:val="00A95AB7"/>
    <w:rsid w:val="00A95D5B"/>
    <w:rsid w:val="00A96183"/>
    <w:rsid w:val="00A96253"/>
    <w:rsid w:val="00A97530"/>
    <w:rsid w:val="00AA0729"/>
    <w:rsid w:val="00AA37E3"/>
    <w:rsid w:val="00AA415C"/>
    <w:rsid w:val="00AA48A8"/>
    <w:rsid w:val="00AA4F5B"/>
    <w:rsid w:val="00AA51E2"/>
    <w:rsid w:val="00AA5A15"/>
    <w:rsid w:val="00AA5F17"/>
    <w:rsid w:val="00AA6ABE"/>
    <w:rsid w:val="00AA7F9F"/>
    <w:rsid w:val="00AB153E"/>
    <w:rsid w:val="00AB41E5"/>
    <w:rsid w:val="00AB746C"/>
    <w:rsid w:val="00AB78BC"/>
    <w:rsid w:val="00AC0B84"/>
    <w:rsid w:val="00AC2B70"/>
    <w:rsid w:val="00AC34AD"/>
    <w:rsid w:val="00AC3B11"/>
    <w:rsid w:val="00AC553F"/>
    <w:rsid w:val="00AC5949"/>
    <w:rsid w:val="00AC6EAE"/>
    <w:rsid w:val="00AC71B6"/>
    <w:rsid w:val="00AC733E"/>
    <w:rsid w:val="00AD0E58"/>
    <w:rsid w:val="00AD1718"/>
    <w:rsid w:val="00AD5371"/>
    <w:rsid w:val="00AD54C9"/>
    <w:rsid w:val="00AE0906"/>
    <w:rsid w:val="00AE1080"/>
    <w:rsid w:val="00AE4B34"/>
    <w:rsid w:val="00AE5BE2"/>
    <w:rsid w:val="00AE7DBA"/>
    <w:rsid w:val="00AF1C2D"/>
    <w:rsid w:val="00AF36BA"/>
    <w:rsid w:val="00AF580F"/>
    <w:rsid w:val="00AF588E"/>
    <w:rsid w:val="00AF5DD7"/>
    <w:rsid w:val="00B008B4"/>
    <w:rsid w:val="00B0254D"/>
    <w:rsid w:val="00B058BF"/>
    <w:rsid w:val="00B06899"/>
    <w:rsid w:val="00B06922"/>
    <w:rsid w:val="00B07F2D"/>
    <w:rsid w:val="00B11823"/>
    <w:rsid w:val="00B13DB6"/>
    <w:rsid w:val="00B15EF8"/>
    <w:rsid w:val="00B21531"/>
    <w:rsid w:val="00B2208E"/>
    <w:rsid w:val="00B23428"/>
    <w:rsid w:val="00B267F1"/>
    <w:rsid w:val="00B27E91"/>
    <w:rsid w:val="00B347F6"/>
    <w:rsid w:val="00B36144"/>
    <w:rsid w:val="00B3660C"/>
    <w:rsid w:val="00B41A9F"/>
    <w:rsid w:val="00B43134"/>
    <w:rsid w:val="00B44C02"/>
    <w:rsid w:val="00B45E80"/>
    <w:rsid w:val="00B50CC8"/>
    <w:rsid w:val="00B511B8"/>
    <w:rsid w:val="00B516FA"/>
    <w:rsid w:val="00B521D7"/>
    <w:rsid w:val="00B54914"/>
    <w:rsid w:val="00B60503"/>
    <w:rsid w:val="00B60F59"/>
    <w:rsid w:val="00B637C1"/>
    <w:rsid w:val="00B6546A"/>
    <w:rsid w:val="00B65F2B"/>
    <w:rsid w:val="00B67309"/>
    <w:rsid w:val="00B70BC0"/>
    <w:rsid w:val="00B713C2"/>
    <w:rsid w:val="00B72132"/>
    <w:rsid w:val="00B7278B"/>
    <w:rsid w:val="00B74131"/>
    <w:rsid w:val="00B76309"/>
    <w:rsid w:val="00B764E6"/>
    <w:rsid w:val="00B76DC1"/>
    <w:rsid w:val="00B773F4"/>
    <w:rsid w:val="00B81D79"/>
    <w:rsid w:val="00B82533"/>
    <w:rsid w:val="00B825EF"/>
    <w:rsid w:val="00B85DA3"/>
    <w:rsid w:val="00B8771E"/>
    <w:rsid w:val="00B91A8B"/>
    <w:rsid w:val="00B92738"/>
    <w:rsid w:val="00B9312A"/>
    <w:rsid w:val="00B953EB"/>
    <w:rsid w:val="00B95CD9"/>
    <w:rsid w:val="00B96913"/>
    <w:rsid w:val="00BA0C97"/>
    <w:rsid w:val="00BA23FE"/>
    <w:rsid w:val="00BA565E"/>
    <w:rsid w:val="00BA6D27"/>
    <w:rsid w:val="00BB15BC"/>
    <w:rsid w:val="00BB2ABF"/>
    <w:rsid w:val="00BB2EF0"/>
    <w:rsid w:val="00BB7297"/>
    <w:rsid w:val="00BB775C"/>
    <w:rsid w:val="00BC0E66"/>
    <w:rsid w:val="00BC1332"/>
    <w:rsid w:val="00BC2974"/>
    <w:rsid w:val="00BC69FF"/>
    <w:rsid w:val="00BC75D9"/>
    <w:rsid w:val="00BD1818"/>
    <w:rsid w:val="00BD3CC1"/>
    <w:rsid w:val="00BD559D"/>
    <w:rsid w:val="00BD5C3D"/>
    <w:rsid w:val="00BD6A95"/>
    <w:rsid w:val="00BE4530"/>
    <w:rsid w:val="00BE4946"/>
    <w:rsid w:val="00BE7E2C"/>
    <w:rsid w:val="00BF2B24"/>
    <w:rsid w:val="00BF44F5"/>
    <w:rsid w:val="00BF51C2"/>
    <w:rsid w:val="00BF5B99"/>
    <w:rsid w:val="00BF7449"/>
    <w:rsid w:val="00BF75D0"/>
    <w:rsid w:val="00C005CE"/>
    <w:rsid w:val="00C0259E"/>
    <w:rsid w:val="00C03FFA"/>
    <w:rsid w:val="00C1109B"/>
    <w:rsid w:val="00C12D81"/>
    <w:rsid w:val="00C13AD6"/>
    <w:rsid w:val="00C144CE"/>
    <w:rsid w:val="00C16531"/>
    <w:rsid w:val="00C203E9"/>
    <w:rsid w:val="00C20543"/>
    <w:rsid w:val="00C20B04"/>
    <w:rsid w:val="00C23A4A"/>
    <w:rsid w:val="00C24CBD"/>
    <w:rsid w:val="00C2572C"/>
    <w:rsid w:val="00C25F54"/>
    <w:rsid w:val="00C3609A"/>
    <w:rsid w:val="00C36867"/>
    <w:rsid w:val="00C4174C"/>
    <w:rsid w:val="00C429B1"/>
    <w:rsid w:val="00C42A1D"/>
    <w:rsid w:val="00C454F1"/>
    <w:rsid w:val="00C45DA1"/>
    <w:rsid w:val="00C465BE"/>
    <w:rsid w:val="00C46E13"/>
    <w:rsid w:val="00C53044"/>
    <w:rsid w:val="00C541BC"/>
    <w:rsid w:val="00C55677"/>
    <w:rsid w:val="00C57CC3"/>
    <w:rsid w:val="00C57FE6"/>
    <w:rsid w:val="00C600D5"/>
    <w:rsid w:val="00C61FA9"/>
    <w:rsid w:val="00C6211F"/>
    <w:rsid w:val="00C62438"/>
    <w:rsid w:val="00C6359D"/>
    <w:rsid w:val="00C635C2"/>
    <w:rsid w:val="00C63E74"/>
    <w:rsid w:val="00C649B0"/>
    <w:rsid w:val="00C67B9F"/>
    <w:rsid w:val="00C71084"/>
    <w:rsid w:val="00C71B39"/>
    <w:rsid w:val="00C72956"/>
    <w:rsid w:val="00C748C1"/>
    <w:rsid w:val="00C75970"/>
    <w:rsid w:val="00C75DCE"/>
    <w:rsid w:val="00C7624A"/>
    <w:rsid w:val="00C76736"/>
    <w:rsid w:val="00C80C0C"/>
    <w:rsid w:val="00C82708"/>
    <w:rsid w:val="00C842AF"/>
    <w:rsid w:val="00C86D36"/>
    <w:rsid w:val="00C87E22"/>
    <w:rsid w:val="00C91F43"/>
    <w:rsid w:val="00C93451"/>
    <w:rsid w:val="00C9515B"/>
    <w:rsid w:val="00CA3087"/>
    <w:rsid w:val="00CA690C"/>
    <w:rsid w:val="00CA6FB6"/>
    <w:rsid w:val="00CB26B6"/>
    <w:rsid w:val="00CB2AD5"/>
    <w:rsid w:val="00CC0B81"/>
    <w:rsid w:val="00CC2405"/>
    <w:rsid w:val="00CC4578"/>
    <w:rsid w:val="00CC7D3B"/>
    <w:rsid w:val="00CD0426"/>
    <w:rsid w:val="00CD13EF"/>
    <w:rsid w:val="00CD44F4"/>
    <w:rsid w:val="00CD69E8"/>
    <w:rsid w:val="00CE20FD"/>
    <w:rsid w:val="00CE39C2"/>
    <w:rsid w:val="00CE4C84"/>
    <w:rsid w:val="00CE5111"/>
    <w:rsid w:val="00CE579D"/>
    <w:rsid w:val="00CF1815"/>
    <w:rsid w:val="00CF493E"/>
    <w:rsid w:val="00CF4C83"/>
    <w:rsid w:val="00CF6F82"/>
    <w:rsid w:val="00D06339"/>
    <w:rsid w:val="00D06F61"/>
    <w:rsid w:val="00D0767F"/>
    <w:rsid w:val="00D10147"/>
    <w:rsid w:val="00D101C9"/>
    <w:rsid w:val="00D1151B"/>
    <w:rsid w:val="00D11CDB"/>
    <w:rsid w:val="00D14F27"/>
    <w:rsid w:val="00D159F6"/>
    <w:rsid w:val="00D17677"/>
    <w:rsid w:val="00D2253E"/>
    <w:rsid w:val="00D22985"/>
    <w:rsid w:val="00D23864"/>
    <w:rsid w:val="00D24945"/>
    <w:rsid w:val="00D25A2C"/>
    <w:rsid w:val="00D326D5"/>
    <w:rsid w:val="00D32F49"/>
    <w:rsid w:val="00D34B8C"/>
    <w:rsid w:val="00D377B2"/>
    <w:rsid w:val="00D42B61"/>
    <w:rsid w:val="00D43A20"/>
    <w:rsid w:val="00D43B4D"/>
    <w:rsid w:val="00D4623B"/>
    <w:rsid w:val="00D47E5E"/>
    <w:rsid w:val="00D47FB9"/>
    <w:rsid w:val="00D53265"/>
    <w:rsid w:val="00D53AE0"/>
    <w:rsid w:val="00D56BDD"/>
    <w:rsid w:val="00D576E1"/>
    <w:rsid w:val="00D57AA5"/>
    <w:rsid w:val="00D57FE8"/>
    <w:rsid w:val="00D60CD1"/>
    <w:rsid w:val="00D61B5F"/>
    <w:rsid w:val="00D62F1B"/>
    <w:rsid w:val="00D63CED"/>
    <w:rsid w:val="00D65D4D"/>
    <w:rsid w:val="00D66946"/>
    <w:rsid w:val="00D67B1E"/>
    <w:rsid w:val="00D7058A"/>
    <w:rsid w:val="00D71D7E"/>
    <w:rsid w:val="00D73029"/>
    <w:rsid w:val="00D742C5"/>
    <w:rsid w:val="00D76814"/>
    <w:rsid w:val="00D7704B"/>
    <w:rsid w:val="00D77EE4"/>
    <w:rsid w:val="00D817E9"/>
    <w:rsid w:val="00D842BB"/>
    <w:rsid w:val="00D8452A"/>
    <w:rsid w:val="00D87361"/>
    <w:rsid w:val="00D875E3"/>
    <w:rsid w:val="00D903BB"/>
    <w:rsid w:val="00D93179"/>
    <w:rsid w:val="00D95F47"/>
    <w:rsid w:val="00D962E9"/>
    <w:rsid w:val="00D97911"/>
    <w:rsid w:val="00DA015F"/>
    <w:rsid w:val="00DA098A"/>
    <w:rsid w:val="00DA37B7"/>
    <w:rsid w:val="00DA389F"/>
    <w:rsid w:val="00DA3C20"/>
    <w:rsid w:val="00DA610C"/>
    <w:rsid w:val="00DA6A5C"/>
    <w:rsid w:val="00DB0BDF"/>
    <w:rsid w:val="00DB229D"/>
    <w:rsid w:val="00DB3DD0"/>
    <w:rsid w:val="00DB4D39"/>
    <w:rsid w:val="00DC137A"/>
    <w:rsid w:val="00DC4D75"/>
    <w:rsid w:val="00DC5EB4"/>
    <w:rsid w:val="00DC70CB"/>
    <w:rsid w:val="00DC7CB8"/>
    <w:rsid w:val="00DD1058"/>
    <w:rsid w:val="00DD232B"/>
    <w:rsid w:val="00DD29F3"/>
    <w:rsid w:val="00DD2F47"/>
    <w:rsid w:val="00DD41C7"/>
    <w:rsid w:val="00DD5168"/>
    <w:rsid w:val="00DD5EC3"/>
    <w:rsid w:val="00DD79A2"/>
    <w:rsid w:val="00DE0DC1"/>
    <w:rsid w:val="00DE154B"/>
    <w:rsid w:val="00DE2C83"/>
    <w:rsid w:val="00DE2F4E"/>
    <w:rsid w:val="00DE2F98"/>
    <w:rsid w:val="00DE4320"/>
    <w:rsid w:val="00DE65A3"/>
    <w:rsid w:val="00DF2015"/>
    <w:rsid w:val="00DF21ED"/>
    <w:rsid w:val="00DF48CE"/>
    <w:rsid w:val="00E007A4"/>
    <w:rsid w:val="00E024EB"/>
    <w:rsid w:val="00E035CD"/>
    <w:rsid w:val="00E04977"/>
    <w:rsid w:val="00E068F0"/>
    <w:rsid w:val="00E11D9D"/>
    <w:rsid w:val="00E1293B"/>
    <w:rsid w:val="00E15DD2"/>
    <w:rsid w:val="00E17E8A"/>
    <w:rsid w:val="00E20BFF"/>
    <w:rsid w:val="00E2507E"/>
    <w:rsid w:val="00E260F9"/>
    <w:rsid w:val="00E26B37"/>
    <w:rsid w:val="00E26DFA"/>
    <w:rsid w:val="00E27393"/>
    <w:rsid w:val="00E27E26"/>
    <w:rsid w:val="00E303D1"/>
    <w:rsid w:val="00E34A40"/>
    <w:rsid w:val="00E369EB"/>
    <w:rsid w:val="00E37C76"/>
    <w:rsid w:val="00E42962"/>
    <w:rsid w:val="00E429CB"/>
    <w:rsid w:val="00E42BB8"/>
    <w:rsid w:val="00E45F93"/>
    <w:rsid w:val="00E46107"/>
    <w:rsid w:val="00E47C8E"/>
    <w:rsid w:val="00E5310D"/>
    <w:rsid w:val="00E53E91"/>
    <w:rsid w:val="00E549E8"/>
    <w:rsid w:val="00E54BAE"/>
    <w:rsid w:val="00E54E15"/>
    <w:rsid w:val="00E5621E"/>
    <w:rsid w:val="00E56ABF"/>
    <w:rsid w:val="00E57292"/>
    <w:rsid w:val="00E57F11"/>
    <w:rsid w:val="00E600CE"/>
    <w:rsid w:val="00E67086"/>
    <w:rsid w:val="00E70E01"/>
    <w:rsid w:val="00E70FC9"/>
    <w:rsid w:val="00E71CA6"/>
    <w:rsid w:val="00E7498D"/>
    <w:rsid w:val="00E74AD6"/>
    <w:rsid w:val="00E76466"/>
    <w:rsid w:val="00E76FEA"/>
    <w:rsid w:val="00E829BA"/>
    <w:rsid w:val="00E8725C"/>
    <w:rsid w:val="00E90054"/>
    <w:rsid w:val="00E90F26"/>
    <w:rsid w:val="00E918A2"/>
    <w:rsid w:val="00EA0C7D"/>
    <w:rsid w:val="00EA1424"/>
    <w:rsid w:val="00EA37BC"/>
    <w:rsid w:val="00EA4437"/>
    <w:rsid w:val="00EA47E7"/>
    <w:rsid w:val="00EA5AC8"/>
    <w:rsid w:val="00EB027D"/>
    <w:rsid w:val="00EB255B"/>
    <w:rsid w:val="00EB7DFB"/>
    <w:rsid w:val="00EC1A57"/>
    <w:rsid w:val="00EC1C31"/>
    <w:rsid w:val="00EC3F67"/>
    <w:rsid w:val="00EC7F68"/>
    <w:rsid w:val="00ED3DA6"/>
    <w:rsid w:val="00ED4FDD"/>
    <w:rsid w:val="00ED54AF"/>
    <w:rsid w:val="00ED6D71"/>
    <w:rsid w:val="00EE3AE4"/>
    <w:rsid w:val="00EE7378"/>
    <w:rsid w:val="00EF05BD"/>
    <w:rsid w:val="00EF188D"/>
    <w:rsid w:val="00EF6278"/>
    <w:rsid w:val="00EF7567"/>
    <w:rsid w:val="00EF7AB3"/>
    <w:rsid w:val="00EF7CB3"/>
    <w:rsid w:val="00F01434"/>
    <w:rsid w:val="00F02A8A"/>
    <w:rsid w:val="00F06290"/>
    <w:rsid w:val="00F11FC6"/>
    <w:rsid w:val="00F14430"/>
    <w:rsid w:val="00F1528A"/>
    <w:rsid w:val="00F1574E"/>
    <w:rsid w:val="00F16213"/>
    <w:rsid w:val="00F24A83"/>
    <w:rsid w:val="00F30657"/>
    <w:rsid w:val="00F317D8"/>
    <w:rsid w:val="00F33491"/>
    <w:rsid w:val="00F335FF"/>
    <w:rsid w:val="00F355F5"/>
    <w:rsid w:val="00F43262"/>
    <w:rsid w:val="00F43871"/>
    <w:rsid w:val="00F43D03"/>
    <w:rsid w:val="00F50697"/>
    <w:rsid w:val="00F51110"/>
    <w:rsid w:val="00F56E14"/>
    <w:rsid w:val="00F60D62"/>
    <w:rsid w:val="00F62D1C"/>
    <w:rsid w:val="00F675C1"/>
    <w:rsid w:val="00F707D0"/>
    <w:rsid w:val="00F7241C"/>
    <w:rsid w:val="00F74B63"/>
    <w:rsid w:val="00F74E92"/>
    <w:rsid w:val="00F81025"/>
    <w:rsid w:val="00F8238C"/>
    <w:rsid w:val="00F8331C"/>
    <w:rsid w:val="00F8432A"/>
    <w:rsid w:val="00F86A04"/>
    <w:rsid w:val="00F90DBA"/>
    <w:rsid w:val="00F925DB"/>
    <w:rsid w:val="00F941A7"/>
    <w:rsid w:val="00F953CD"/>
    <w:rsid w:val="00FA36EE"/>
    <w:rsid w:val="00FB0627"/>
    <w:rsid w:val="00FB20E9"/>
    <w:rsid w:val="00FB303E"/>
    <w:rsid w:val="00FB48E6"/>
    <w:rsid w:val="00FC23EE"/>
    <w:rsid w:val="00FC2538"/>
    <w:rsid w:val="00FC44C5"/>
    <w:rsid w:val="00FC4D86"/>
    <w:rsid w:val="00FC5673"/>
    <w:rsid w:val="00FC5BCB"/>
    <w:rsid w:val="00FC652B"/>
    <w:rsid w:val="00FC6B42"/>
    <w:rsid w:val="00FC761C"/>
    <w:rsid w:val="00FD144E"/>
    <w:rsid w:val="00FD58B0"/>
    <w:rsid w:val="00FD67EB"/>
    <w:rsid w:val="00FE0D38"/>
    <w:rsid w:val="00FE11DC"/>
    <w:rsid w:val="00FE2544"/>
    <w:rsid w:val="00FE2781"/>
    <w:rsid w:val="00FE3B92"/>
    <w:rsid w:val="00FE7387"/>
    <w:rsid w:val="00FF02F2"/>
    <w:rsid w:val="00FF1C56"/>
    <w:rsid w:val="00FF1EE7"/>
    <w:rsid w:val="00FF24BF"/>
    <w:rsid w:val="00FF3C93"/>
    <w:rsid w:val="00FF6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4E"/>
  </w:style>
  <w:style w:type="paragraph" w:styleId="2">
    <w:name w:val="heading 2"/>
    <w:basedOn w:val="a"/>
    <w:link w:val="20"/>
    <w:uiPriority w:val="9"/>
    <w:qFormat/>
    <w:rsid w:val="003F1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1A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1A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1A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1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1A2E"/>
    <w:rPr>
      <w:color w:val="0000FF"/>
      <w:u w:val="single"/>
    </w:rPr>
  </w:style>
  <w:style w:type="character" w:styleId="a5">
    <w:name w:val="Strong"/>
    <w:basedOn w:val="a0"/>
    <w:uiPriority w:val="22"/>
    <w:qFormat/>
    <w:rsid w:val="003F1A2E"/>
    <w:rPr>
      <w:b/>
      <w:bCs/>
    </w:rPr>
  </w:style>
  <w:style w:type="character" w:styleId="a6">
    <w:name w:val="Emphasis"/>
    <w:basedOn w:val="a0"/>
    <w:uiPriority w:val="20"/>
    <w:qFormat/>
    <w:rsid w:val="003F1A2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F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1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gai.ru/baza-znaniy/sovety/519378-kak-pravilno-pristegnut-rebenka-v-detskom-avtokresle-chetyre-vazhnyh-pravila.html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1gai.ru/autonews/518328-verhovnyy-sud-poyasnil-v-kakih-sluchayah-mozhno-perevozit-detey-bez-avtokresla.html" TargetMode="External"/><Relationship Id="rId7" Type="http://schemas.openxmlformats.org/officeDocument/2006/relationships/hyperlink" Target="http://government.ru/media/files/sYrf5HFeKwjtnn9IAdpwQNN6RDXh2iot.pdf" TargetMode="External"/><Relationship Id="rId12" Type="http://schemas.openxmlformats.org/officeDocument/2006/relationships/hyperlink" Target="http://www.1gai.ru/autonews/516943-novye-pravila-perevozki-detey-v-avtomobilyah-s-1-yanvarya-2017-goda.html" TargetMode="External"/><Relationship Id="rId17" Type="http://schemas.openxmlformats.org/officeDocument/2006/relationships/hyperlink" Target="http://www.1gai.ru/uploads/posts/2017-07/1499166655_1111.jpg" TargetMode="External"/><Relationship Id="rId25" Type="http://schemas.openxmlformats.org/officeDocument/2006/relationships/hyperlink" Target="http://www.1gai.ru/baza-znaniy/zakonodatelstvo/518835-novyy-poryadok-perevozki-detey-v-avtomobilyah-s-10-iyulya-2017-god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1gai.ru/autonews/514185-gibdd-samye-bezopasnye-detskie-avtokresla.html" TargetMode="External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://www.1gai.ru/autonews/518832-pravitelstvo-zapretilo-ostavlyat-detey-bez-prismotra-v-avtomobile-na-stoyanke.html" TargetMode="External"/><Relationship Id="rId11" Type="http://schemas.openxmlformats.org/officeDocument/2006/relationships/hyperlink" Target="http://government.ru/docs/28275/" TargetMode="External"/><Relationship Id="rId24" Type="http://schemas.openxmlformats.org/officeDocument/2006/relationships/hyperlink" Target="http://www.1gai.ru/autonews/514185-gibdd-samye-bezopasnye-detskie-avtokresla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yperlink" Target="http://www.1gai.ru/uploads/posts/2017-07/1499166492_555.jpg" TargetMode="External"/><Relationship Id="rId4" Type="http://schemas.openxmlformats.org/officeDocument/2006/relationships/hyperlink" Target="http://www.1gai.ru/uploads/posts/2017-07/1499166135_200224.jpg" TargetMode="External"/><Relationship Id="rId9" Type="http://schemas.openxmlformats.org/officeDocument/2006/relationships/hyperlink" Target="http://www.1gai.ru/uploads/posts/2017-07/1499166139_878787.jpg" TargetMode="External"/><Relationship Id="rId14" Type="http://schemas.openxmlformats.org/officeDocument/2006/relationships/hyperlink" Target="http://www.1gai.ru/uploads/posts/2017-07/1499166430_878787.jpg" TargetMode="External"/><Relationship Id="rId22" Type="http://schemas.openxmlformats.org/officeDocument/2006/relationships/hyperlink" Target="http://www.1gai.ru/uploads/posts/2017-07/1499166717_4444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1524</Words>
  <Characters>8693</Characters>
  <Application>Microsoft Office Word</Application>
  <DocSecurity>0</DocSecurity>
  <Lines>72</Lines>
  <Paragraphs>20</Paragraphs>
  <ScaleCrop>false</ScaleCrop>
  <Company/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2017-12-02T05:42:00Z</dcterms:created>
  <dcterms:modified xsi:type="dcterms:W3CDTF">2017-12-02T05:42:00Z</dcterms:modified>
</cp:coreProperties>
</file>